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727A" w:rsidRPr="0016727A" w:rsidRDefault="0016727A" w:rsidP="0016727A">
      <w:pPr>
        <w:pStyle w:val="LogoAnkerniemalsLschen"/>
        <w:jc w:val="left"/>
        <w:rPr>
          <w:b/>
          <w:color w:val="auto"/>
          <w:sz w:val="22"/>
          <w:szCs w:val="22"/>
          <w:lang w:eastAsia="de-CH"/>
        </w:rPr>
      </w:pPr>
      <w:r w:rsidRPr="0016727A">
        <w:rPr>
          <w:b/>
          <w:color w:val="auto"/>
          <w:sz w:val="22"/>
          <w:szCs w:val="22"/>
          <w:lang w:eastAsia="de-CH"/>
        </w:rPr>
        <w:t xml:space="preserve">Stellungnahme der ASTAG Sektion Bern zur öffentlichen Vernehmlassung zum Parkierungskonzept Motorisierter Individualverkehr (MIV) </w:t>
      </w:r>
    </w:p>
    <w:p w:rsidR="0016727A" w:rsidRDefault="0016727A" w:rsidP="0016727A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</w:p>
    <w:p w:rsidR="00391CCC" w:rsidRDefault="00655F20" w:rsidP="0016727A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  <w:r w:rsidRPr="0083046B">
        <w:rPr>
          <w:noProof/>
          <w:color w:val="auto"/>
          <w:sz w:val="22"/>
          <w:szCs w:val="22"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8394700</wp:posOffset>
                </wp:positionV>
                <wp:extent cx="2809240" cy="323850"/>
                <wp:effectExtent l="127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FFF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CCC" w:rsidRDefault="00391CCC" w:rsidP="00391CC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05pt;margin-top:661pt;width:221.2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" filled="f" fillcolor="yellow" stroked="f" strokecolor="yellow" strokeweight="0">
                <v:textbox inset="0,0,0,0">
                  <w:txbxContent>
                    <w:p w:rsidR="00391CCC" w:rsidRDefault="00391CCC" w:rsidP="00391CC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16727A">
        <w:rPr>
          <w:color w:val="auto"/>
          <w:sz w:val="22"/>
          <w:szCs w:val="22"/>
          <w:lang w:eastAsia="de-CH"/>
        </w:rPr>
        <w:t>Die ASTAG Sektion Bern vertritt die Interessen des Strassentransports im Personen- und Güterverkehr</w:t>
      </w:r>
      <w:r w:rsidR="00576CA2">
        <w:rPr>
          <w:color w:val="auto"/>
          <w:sz w:val="22"/>
          <w:szCs w:val="22"/>
          <w:lang w:eastAsia="de-CH"/>
        </w:rPr>
        <w:t xml:space="preserve"> i</w:t>
      </w:r>
      <w:r w:rsidR="005B5698">
        <w:rPr>
          <w:color w:val="auto"/>
          <w:sz w:val="22"/>
          <w:szCs w:val="22"/>
          <w:lang w:eastAsia="de-CH"/>
        </w:rPr>
        <w:t>m</w:t>
      </w:r>
      <w:r w:rsidR="00576CA2">
        <w:rPr>
          <w:color w:val="auto"/>
          <w:sz w:val="22"/>
          <w:szCs w:val="22"/>
          <w:lang w:eastAsia="de-CH"/>
        </w:rPr>
        <w:t xml:space="preserve"> </w:t>
      </w:r>
      <w:r w:rsidR="005B5698">
        <w:rPr>
          <w:color w:val="auto"/>
          <w:sz w:val="22"/>
          <w:szCs w:val="22"/>
          <w:lang w:eastAsia="de-CH"/>
        </w:rPr>
        <w:t xml:space="preserve">Kanton </w:t>
      </w:r>
      <w:r w:rsidR="00576CA2">
        <w:rPr>
          <w:color w:val="auto"/>
          <w:sz w:val="22"/>
          <w:szCs w:val="22"/>
          <w:lang w:eastAsia="de-CH"/>
        </w:rPr>
        <w:t>Bern</w:t>
      </w:r>
      <w:r w:rsidR="0016727A">
        <w:rPr>
          <w:color w:val="auto"/>
          <w:sz w:val="22"/>
          <w:szCs w:val="22"/>
          <w:lang w:eastAsia="de-CH"/>
        </w:rPr>
        <w:t xml:space="preserve">. </w:t>
      </w:r>
      <w:r w:rsidR="00576CA2">
        <w:rPr>
          <w:color w:val="auto"/>
          <w:sz w:val="22"/>
          <w:szCs w:val="22"/>
          <w:lang w:eastAsia="de-CH"/>
        </w:rPr>
        <w:t>Die Stellungnahme</w:t>
      </w:r>
      <w:r w:rsidR="00931405">
        <w:rPr>
          <w:color w:val="auto"/>
          <w:sz w:val="22"/>
          <w:szCs w:val="22"/>
          <w:lang w:eastAsia="de-CH"/>
        </w:rPr>
        <w:t xml:space="preserve"> bezieht sich </w:t>
      </w:r>
      <w:r w:rsidR="00AB6201">
        <w:rPr>
          <w:color w:val="auto"/>
          <w:sz w:val="22"/>
          <w:szCs w:val="22"/>
          <w:lang w:eastAsia="de-CH"/>
        </w:rPr>
        <w:t>deshalb in erste</w:t>
      </w:r>
      <w:r w:rsidR="001005A6">
        <w:rPr>
          <w:color w:val="auto"/>
          <w:sz w:val="22"/>
          <w:szCs w:val="22"/>
          <w:lang w:eastAsia="de-CH"/>
        </w:rPr>
        <w:t>r</w:t>
      </w:r>
      <w:r w:rsidR="00AB6201">
        <w:rPr>
          <w:color w:val="auto"/>
          <w:sz w:val="22"/>
          <w:szCs w:val="22"/>
          <w:lang w:eastAsia="de-CH"/>
        </w:rPr>
        <w:t xml:space="preserve"> Linie</w:t>
      </w:r>
      <w:r w:rsidR="00931405">
        <w:rPr>
          <w:color w:val="auto"/>
          <w:sz w:val="22"/>
          <w:szCs w:val="22"/>
          <w:lang w:eastAsia="de-CH"/>
        </w:rPr>
        <w:t xml:space="preserve"> </w:t>
      </w:r>
      <w:r w:rsidR="001005A6">
        <w:rPr>
          <w:color w:val="auto"/>
          <w:sz w:val="22"/>
          <w:szCs w:val="22"/>
          <w:lang w:eastAsia="de-CH"/>
        </w:rPr>
        <w:t>auf die</w:t>
      </w:r>
      <w:r w:rsidR="00931405">
        <w:rPr>
          <w:color w:val="auto"/>
          <w:sz w:val="22"/>
          <w:szCs w:val="22"/>
          <w:lang w:eastAsia="de-CH"/>
        </w:rPr>
        <w:t xml:space="preserve"> Massnahmen zur Parkierung von Lastwagen und Anhänger, Car und Taxi</w:t>
      </w:r>
      <w:r w:rsidR="00AB6201">
        <w:rPr>
          <w:color w:val="auto"/>
          <w:sz w:val="22"/>
          <w:szCs w:val="22"/>
          <w:lang w:eastAsia="de-CH"/>
        </w:rPr>
        <w:t>.</w:t>
      </w:r>
    </w:p>
    <w:p w:rsidR="00AB6201" w:rsidRDefault="00AB6201" w:rsidP="0016727A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</w:p>
    <w:p w:rsidR="000C61A0" w:rsidRDefault="00AB6201" w:rsidP="0016727A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  <w:r>
        <w:rPr>
          <w:color w:val="auto"/>
          <w:sz w:val="22"/>
          <w:szCs w:val="22"/>
          <w:lang w:eastAsia="de-CH"/>
        </w:rPr>
        <w:t xml:space="preserve">Grundsätzlich werden </w:t>
      </w:r>
      <w:r w:rsidR="007D6C31">
        <w:rPr>
          <w:color w:val="auto"/>
          <w:sz w:val="22"/>
          <w:szCs w:val="22"/>
          <w:lang w:eastAsia="de-CH"/>
        </w:rPr>
        <w:t xml:space="preserve">bei </w:t>
      </w:r>
      <w:r>
        <w:rPr>
          <w:color w:val="auto"/>
          <w:sz w:val="22"/>
          <w:szCs w:val="22"/>
          <w:lang w:eastAsia="de-CH"/>
        </w:rPr>
        <w:t xml:space="preserve">Massnahmen </w:t>
      </w:r>
      <w:r w:rsidR="007D6C31">
        <w:rPr>
          <w:color w:val="auto"/>
          <w:sz w:val="22"/>
          <w:szCs w:val="22"/>
          <w:lang w:eastAsia="de-CH"/>
        </w:rPr>
        <w:t xml:space="preserve">für den </w:t>
      </w:r>
      <w:r w:rsidR="007D6C31" w:rsidRPr="00AB6201">
        <w:rPr>
          <w:color w:val="auto"/>
          <w:sz w:val="22"/>
          <w:szCs w:val="22"/>
          <w:lang w:eastAsia="de-CH"/>
        </w:rPr>
        <w:t>Wirtschaftsverkehr</w:t>
      </w:r>
      <w:r>
        <w:rPr>
          <w:color w:val="auto"/>
          <w:sz w:val="22"/>
          <w:szCs w:val="22"/>
          <w:lang w:eastAsia="de-CH"/>
        </w:rPr>
        <w:t xml:space="preserve"> </w:t>
      </w:r>
      <w:r w:rsidR="007D6C31">
        <w:rPr>
          <w:color w:val="auto"/>
          <w:sz w:val="22"/>
          <w:szCs w:val="22"/>
          <w:lang w:eastAsia="de-CH"/>
        </w:rPr>
        <w:t>Rücksprachen</w:t>
      </w:r>
      <w:r>
        <w:rPr>
          <w:color w:val="auto"/>
          <w:sz w:val="22"/>
          <w:szCs w:val="22"/>
          <w:lang w:eastAsia="de-CH"/>
        </w:rPr>
        <w:t xml:space="preserve"> mit den Branchenverbänden ASTAG Sektion Bern, </w:t>
      </w:r>
      <w:r w:rsidRPr="00AB6201">
        <w:rPr>
          <w:color w:val="auto"/>
          <w:sz w:val="22"/>
          <w:szCs w:val="22"/>
          <w:lang w:eastAsia="de-CH"/>
        </w:rPr>
        <w:t>Carverband Bern-Solothurn</w:t>
      </w:r>
      <w:r>
        <w:rPr>
          <w:color w:val="auto"/>
          <w:sz w:val="22"/>
          <w:szCs w:val="22"/>
          <w:lang w:eastAsia="de-CH"/>
        </w:rPr>
        <w:t xml:space="preserve"> und weiteren Anspruchsgruppen</w:t>
      </w:r>
      <w:r w:rsidR="00B55EF8">
        <w:rPr>
          <w:color w:val="auto"/>
          <w:sz w:val="22"/>
          <w:szCs w:val="22"/>
          <w:lang w:eastAsia="de-CH"/>
        </w:rPr>
        <w:t>, wie es in der Vergangenheit teilweise praktiziert wurde,</w:t>
      </w:r>
      <w:r>
        <w:rPr>
          <w:color w:val="auto"/>
          <w:sz w:val="22"/>
          <w:szCs w:val="22"/>
          <w:lang w:eastAsia="de-CH"/>
        </w:rPr>
        <w:t xml:space="preserve"> begrüsst. </w:t>
      </w:r>
      <w:r w:rsidR="00B55EF8">
        <w:rPr>
          <w:color w:val="auto"/>
          <w:sz w:val="22"/>
          <w:szCs w:val="22"/>
          <w:lang w:eastAsia="de-CH"/>
        </w:rPr>
        <w:t>Durch</w:t>
      </w:r>
      <w:r w:rsidR="007D6C31">
        <w:rPr>
          <w:color w:val="auto"/>
          <w:sz w:val="22"/>
          <w:szCs w:val="22"/>
          <w:lang w:eastAsia="de-CH"/>
        </w:rPr>
        <w:t xml:space="preserve"> Mitsprache</w:t>
      </w:r>
      <w:r w:rsidR="00B55EF8">
        <w:rPr>
          <w:color w:val="auto"/>
          <w:sz w:val="22"/>
          <w:szCs w:val="22"/>
          <w:lang w:eastAsia="de-CH"/>
        </w:rPr>
        <w:t>-</w:t>
      </w:r>
      <w:r w:rsidR="007D6C31">
        <w:rPr>
          <w:color w:val="auto"/>
          <w:sz w:val="22"/>
          <w:szCs w:val="22"/>
          <w:lang w:eastAsia="de-CH"/>
        </w:rPr>
        <w:t xml:space="preserve"> und Mitgestaltung</w:t>
      </w:r>
      <w:r w:rsidR="00B55EF8">
        <w:rPr>
          <w:color w:val="auto"/>
          <w:sz w:val="22"/>
          <w:szCs w:val="22"/>
          <w:lang w:eastAsia="de-CH"/>
        </w:rPr>
        <w:t>möglichkeiten werden erfahrungsgemäss gute Kompromisse eingegangen.</w:t>
      </w:r>
      <w:r w:rsidR="007D6C31">
        <w:rPr>
          <w:color w:val="auto"/>
          <w:sz w:val="22"/>
          <w:szCs w:val="22"/>
          <w:lang w:eastAsia="de-CH"/>
        </w:rPr>
        <w:t xml:space="preserve"> </w:t>
      </w:r>
    </w:p>
    <w:p w:rsidR="0016727A" w:rsidRDefault="00AB6201" w:rsidP="0016727A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  <w:r>
        <w:rPr>
          <w:color w:val="auto"/>
          <w:sz w:val="22"/>
          <w:szCs w:val="22"/>
          <w:lang w:eastAsia="de-CH"/>
        </w:rPr>
        <w:t xml:space="preserve">Da der Wirtschaftsverkehr bei den Zielen </w:t>
      </w:r>
      <w:r w:rsidR="000C61A0">
        <w:rPr>
          <w:color w:val="auto"/>
          <w:sz w:val="22"/>
          <w:szCs w:val="22"/>
          <w:lang w:eastAsia="de-CH"/>
        </w:rPr>
        <w:t xml:space="preserve">in dem Bericht zum Parkierungskonzept </w:t>
      </w:r>
      <w:r>
        <w:rPr>
          <w:color w:val="auto"/>
          <w:sz w:val="22"/>
          <w:szCs w:val="22"/>
          <w:lang w:eastAsia="de-CH"/>
        </w:rPr>
        <w:t xml:space="preserve">zuletzt genannt wird, kann auf </w:t>
      </w:r>
      <w:r w:rsidR="007D6C31">
        <w:rPr>
          <w:color w:val="auto"/>
          <w:sz w:val="22"/>
          <w:szCs w:val="22"/>
          <w:lang w:eastAsia="de-CH"/>
        </w:rPr>
        <w:t>eine g</w:t>
      </w:r>
      <w:r w:rsidR="00FA5D86">
        <w:rPr>
          <w:color w:val="auto"/>
          <w:sz w:val="22"/>
          <w:szCs w:val="22"/>
          <w:lang w:eastAsia="de-CH"/>
        </w:rPr>
        <w:t>eringere Priorisierung geschlossen werden, was sicherlich zu überdenken ist. Zudem lassen sich die Bedürfnisse im Ber</w:t>
      </w:r>
      <w:r w:rsidR="00576CA2">
        <w:rPr>
          <w:color w:val="auto"/>
          <w:sz w:val="22"/>
          <w:szCs w:val="22"/>
          <w:lang w:eastAsia="de-CH"/>
        </w:rPr>
        <w:t>ei</w:t>
      </w:r>
      <w:r w:rsidR="00FA5D86">
        <w:rPr>
          <w:color w:val="auto"/>
          <w:sz w:val="22"/>
          <w:szCs w:val="22"/>
          <w:lang w:eastAsia="de-CH"/>
        </w:rPr>
        <w:t xml:space="preserve">ch </w:t>
      </w:r>
      <w:r w:rsidR="00FA5D86" w:rsidRPr="00FA5D86">
        <w:rPr>
          <w:color w:val="auto"/>
          <w:sz w:val="22"/>
          <w:szCs w:val="22"/>
          <w:lang w:eastAsia="de-CH"/>
        </w:rPr>
        <w:t>Parkierung von Last</w:t>
      </w:r>
      <w:r w:rsidR="000C61A0">
        <w:rPr>
          <w:color w:val="auto"/>
          <w:sz w:val="22"/>
          <w:szCs w:val="22"/>
          <w:lang w:eastAsia="de-CH"/>
        </w:rPr>
        <w:t>wagen und Anhänger und Car</w:t>
      </w:r>
      <w:r w:rsidR="00FA5D86" w:rsidRPr="00FA5D86">
        <w:rPr>
          <w:color w:val="auto"/>
          <w:sz w:val="22"/>
          <w:szCs w:val="22"/>
          <w:lang w:eastAsia="de-CH"/>
        </w:rPr>
        <w:t xml:space="preserve"> </w:t>
      </w:r>
      <w:r w:rsidR="00FA5D86">
        <w:rPr>
          <w:color w:val="auto"/>
          <w:sz w:val="22"/>
          <w:szCs w:val="22"/>
          <w:lang w:eastAsia="de-CH"/>
        </w:rPr>
        <w:t xml:space="preserve">im Massnahmenkatalog </w:t>
      </w:r>
      <w:r w:rsidR="00B55EF8">
        <w:rPr>
          <w:color w:val="auto"/>
          <w:sz w:val="22"/>
          <w:szCs w:val="22"/>
          <w:lang w:eastAsia="de-CH"/>
        </w:rPr>
        <w:t xml:space="preserve">ganz </w:t>
      </w:r>
      <w:r w:rsidR="00FA5D86">
        <w:rPr>
          <w:color w:val="auto"/>
          <w:sz w:val="22"/>
          <w:szCs w:val="22"/>
          <w:lang w:eastAsia="de-CH"/>
        </w:rPr>
        <w:t xml:space="preserve">unten finden. Die unentbehrliche Ver- und Entsorgung, sprich der Güterverkehr, </w:t>
      </w:r>
      <w:r w:rsidR="007D6C31">
        <w:rPr>
          <w:color w:val="auto"/>
          <w:sz w:val="22"/>
          <w:szCs w:val="22"/>
          <w:lang w:eastAsia="de-CH"/>
        </w:rPr>
        <w:t xml:space="preserve">wie auch der Personentransport ausserhalb des </w:t>
      </w:r>
      <w:proofErr w:type="spellStart"/>
      <w:r w:rsidR="007D6C31">
        <w:rPr>
          <w:color w:val="auto"/>
          <w:sz w:val="22"/>
          <w:szCs w:val="22"/>
          <w:lang w:eastAsia="de-CH"/>
        </w:rPr>
        <w:t>öV</w:t>
      </w:r>
      <w:proofErr w:type="spellEnd"/>
      <w:r w:rsidR="007D6C31">
        <w:rPr>
          <w:color w:val="auto"/>
          <w:sz w:val="22"/>
          <w:szCs w:val="22"/>
          <w:lang w:eastAsia="de-CH"/>
        </w:rPr>
        <w:t xml:space="preserve"> </w:t>
      </w:r>
      <w:r w:rsidR="00B55EF8">
        <w:rPr>
          <w:color w:val="auto"/>
          <w:sz w:val="22"/>
          <w:szCs w:val="22"/>
          <w:lang w:eastAsia="de-CH"/>
        </w:rPr>
        <w:t>müssen</w:t>
      </w:r>
      <w:r w:rsidR="00FA5D86">
        <w:rPr>
          <w:color w:val="auto"/>
          <w:sz w:val="22"/>
          <w:szCs w:val="22"/>
          <w:lang w:eastAsia="de-CH"/>
        </w:rPr>
        <w:t xml:space="preserve"> </w:t>
      </w:r>
      <w:r w:rsidR="007D6C31">
        <w:rPr>
          <w:color w:val="auto"/>
          <w:sz w:val="22"/>
          <w:szCs w:val="22"/>
          <w:lang w:eastAsia="de-CH"/>
        </w:rPr>
        <w:t>einen</w:t>
      </w:r>
      <w:r w:rsidR="00FA5D86">
        <w:rPr>
          <w:color w:val="auto"/>
          <w:sz w:val="22"/>
          <w:szCs w:val="22"/>
          <w:lang w:eastAsia="de-CH"/>
        </w:rPr>
        <w:t xml:space="preserve"> höheren Stellenwert erhalten. </w:t>
      </w:r>
    </w:p>
    <w:p w:rsidR="00FA5D86" w:rsidRDefault="00FA5D86" w:rsidP="0016727A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</w:p>
    <w:p w:rsidR="0040066C" w:rsidRPr="0040066C" w:rsidRDefault="0040066C" w:rsidP="0040066C">
      <w:pPr>
        <w:pStyle w:val="LogoAnkerniemalsLschen"/>
        <w:jc w:val="left"/>
        <w:rPr>
          <w:b/>
          <w:color w:val="auto"/>
          <w:sz w:val="22"/>
          <w:szCs w:val="22"/>
          <w:lang w:eastAsia="de-CH"/>
        </w:rPr>
      </w:pPr>
      <w:r w:rsidRPr="0040066C">
        <w:rPr>
          <w:b/>
          <w:color w:val="auto"/>
          <w:sz w:val="22"/>
          <w:szCs w:val="22"/>
          <w:lang w:eastAsia="de-CH"/>
        </w:rPr>
        <w:t>Parkierungsmöglichkeiten für Lastwagen und An</w:t>
      </w:r>
      <w:r w:rsidR="00050F09">
        <w:rPr>
          <w:b/>
          <w:color w:val="auto"/>
          <w:sz w:val="22"/>
          <w:szCs w:val="22"/>
          <w:lang w:eastAsia="de-CH"/>
        </w:rPr>
        <w:t>hänger</w:t>
      </w:r>
    </w:p>
    <w:p w:rsidR="00FA5D86" w:rsidRDefault="00FA5D86" w:rsidP="0016727A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  <w:r>
        <w:rPr>
          <w:color w:val="auto"/>
          <w:sz w:val="22"/>
          <w:szCs w:val="22"/>
          <w:lang w:eastAsia="de-CH"/>
        </w:rPr>
        <w:t>Aus Umweltgedanken</w:t>
      </w:r>
      <w:r w:rsidR="002312CB">
        <w:rPr>
          <w:color w:val="auto"/>
          <w:sz w:val="22"/>
          <w:szCs w:val="22"/>
          <w:lang w:eastAsia="de-CH"/>
        </w:rPr>
        <w:t xml:space="preserve"> </w:t>
      </w:r>
      <w:r>
        <w:rPr>
          <w:color w:val="auto"/>
          <w:sz w:val="22"/>
          <w:szCs w:val="22"/>
          <w:lang w:eastAsia="de-CH"/>
        </w:rPr>
        <w:t xml:space="preserve">und </w:t>
      </w:r>
      <w:r w:rsidR="002312CB">
        <w:rPr>
          <w:color w:val="auto"/>
          <w:sz w:val="22"/>
          <w:szCs w:val="22"/>
          <w:lang w:eastAsia="de-CH"/>
        </w:rPr>
        <w:t>durch</w:t>
      </w:r>
      <w:r>
        <w:rPr>
          <w:color w:val="auto"/>
          <w:sz w:val="22"/>
          <w:szCs w:val="22"/>
          <w:lang w:eastAsia="de-CH"/>
        </w:rPr>
        <w:t xml:space="preserve"> Kostendruck (</w:t>
      </w:r>
      <w:r w:rsidR="002312CB">
        <w:rPr>
          <w:color w:val="auto"/>
          <w:sz w:val="22"/>
          <w:szCs w:val="22"/>
          <w:lang w:eastAsia="de-CH"/>
        </w:rPr>
        <w:t xml:space="preserve">auch </w:t>
      </w:r>
      <w:proofErr w:type="spellStart"/>
      <w:r w:rsidR="002312CB">
        <w:rPr>
          <w:color w:val="auto"/>
          <w:sz w:val="22"/>
          <w:szCs w:val="22"/>
          <w:lang w:eastAsia="de-CH"/>
        </w:rPr>
        <w:t>f</w:t>
      </w:r>
      <w:r w:rsidR="0040066C">
        <w:rPr>
          <w:color w:val="auto"/>
          <w:sz w:val="22"/>
          <w:szCs w:val="22"/>
          <w:lang w:eastAsia="de-CH"/>
        </w:rPr>
        <w:t>iskale</w:t>
      </w:r>
      <w:proofErr w:type="spellEnd"/>
      <w:r>
        <w:rPr>
          <w:color w:val="auto"/>
          <w:sz w:val="22"/>
          <w:szCs w:val="22"/>
          <w:lang w:eastAsia="de-CH"/>
        </w:rPr>
        <w:t xml:space="preserve"> </w:t>
      </w:r>
      <w:r w:rsidR="0040066C">
        <w:rPr>
          <w:color w:val="auto"/>
          <w:sz w:val="22"/>
          <w:szCs w:val="22"/>
          <w:lang w:eastAsia="de-CH"/>
        </w:rPr>
        <w:t>Abgaben</w:t>
      </w:r>
      <w:r>
        <w:rPr>
          <w:color w:val="auto"/>
          <w:sz w:val="22"/>
          <w:szCs w:val="22"/>
          <w:lang w:eastAsia="de-CH"/>
        </w:rPr>
        <w:t>,</w:t>
      </w:r>
      <w:r w:rsidR="0040066C">
        <w:rPr>
          <w:color w:val="auto"/>
          <w:sz w:val="22"/>
          <w:szCs w:val="22"/>
          <w:lang w:eastAsia="de-CH"/>
        </w:rPr>
        <w:t xml:space="preserve"> wie die LSVA)</w:t>
      </w:r>
      <w:r>
        <w:rPr>
          <w:color w:val="auto"/>
          <w:sz w:val="22"/>
          <w:szCs w:val="22"/>
          <w:lang w:eastAsia="de-CH"/>
        </w:rPr>
        <w:t xml:space="preserve"> sind </w:t>
      </w:r>
      <w:r w:rsidR="002312CB">
        <w:rPr>
          <w:color w:val="auto"/>
          <w:sz w:val="22"/>
          <w:szCs w:val="22"/>
          <w:lang w:eastAsia="de-CH"/>
        </w:rPr>
        <w:t xml:space="preserve">Unternehmer, unter Berücksichtigung gesetzlicher Auflagen (Arbeits- und Ruhezeitengesetz), </w:t>
      </w:r>
      <w:r>
        <w:rPr>
          <w:color w:val="auto"/>
          <w:sz w:val="22"/>
          <w:szCs w:val="22"/>
          <w:lang w:eastAsia="de-CH"/>
        </w:rPr>
        <w:t>bestrebt</w:t>
      </w:r>
      <w:r w:rsidR="002312CB">
        <w:rPr>
          <w:color w:val="auto"/>
          <w:sz w:val="22"/>
          <w:szCs w:val="22"/>
          <w:lang w:eastAsia="de-CH"/>
        </w:rPr>
        <w:t>,</w:t>
      </w:r>
      <w:r>
        <w:rPr>
          <w:color w:val="auto"/>
          <w:sz w:val="22"/>
          <w:szCs w:val="22"/>
          <w:lang w:eastAsia="de-CH"/>
        </w:rPr>
        <w:t xml:space="preserve"> ihre Ressourcen optimal einzusetzen</w:t>
      </w:r>
      <w:r w:rsidR="007D6C31">
        <w:rPr>
          <w:color w:val="auto"/>
          <w:sz w:val="22"/>
          <w:szCs w:val="22"/>
          <w:lang w:eastAsia="de-CH"/>
        </w:rPr>
        <w:t>.</w:t>
      </w:r>
      <w:r>
        <w:rPr>
          <w:color w:val="auto"/>
          <w:sz w:val="22"/>
          <w:szCs w:val="22"/>
          <w:lang w:eastAsia="de-CH"/>
        </w:rPr>
        <w:t xml:space="preserve"> </w:t>
      </w:r>
      <w:r w:rsidR="007D6C31">
        <w:rPr>
          <w:color w:val="auto"/>
          <w:sz w:val="22"/>
          <w:szCs w:val="22"/>
          <w:lang w:eastAsia="de-CH"/>
        </w:rPr>
        <w:t>Da</w:t>
      </w:r>
      <w:r>
        <w:rPr>
          <w:color w:val="auto"/>
          <w:sz w:val="22"/>
          <w:szCs w:val="22"/>
          <w:lang w:eastAsia="de-CH"/>
        </w:rPr>
        <w:t>zu sind verfügbare Abstellplätze für Lastwagen und auch Anhänger unabdingbar. Ein Erhalt der Abstellmöglichkeiten reicht nicht aus, eine Erweiterung muss zwingen</w:t>
      </w:r>
      <w:r w:rsidR="00576CA2">
        <w:rPr>
          <w:color w:val="auto"/>
          <w:sz w:val="22"/>
          <w:szCs w:val="22"/>
          <w:lang w:eastAsia="de-CH"/>
        </w:rPr>
        <w:t>d</w:t>
      </w:r>
      <w:r>
        <w:rPr>
          <w:color w:val="auto"/>
          <w:sz w:val="22"/>
          <w:szCs w:val="22"/>
          <w:lang w:eastAsia="de-CH"/>
        </w:rPr>
        <w:t xml:space="preserve"> angegangen werden. </w:t>
      </w:r>
      <w:r w:rsidR="000909AE">
        <w:rPr>
          <w:color w:val="auto"/>
          <w:sz w:val="22"/>
          <w:szCs w:val="22"/>
          <w:lang w:eastAsia="de-CH"/>
        </w:rPr>
        <w:t xml:space="preserve">Fehlende und </w:t>
      </w:r>
      <w:r w:rsidR="00576CA2">
        <w:rPr>
          <w:color w:val="auto"/>
          <w:sz w:val="22"/>
          <w:szCs w:val="22"/>
          <w:lang w:eastAsia="de-CH"/>
        </w:rPr>
        <w:t xml:space="preserve">aufgehobene </w:t>
      </w:r>
      <w:r w:rsidR="000909AE">
        <w:rPr>
          <w:color w:val="auto"/>
          <w:sz w:val="22"/>
          <w:szCs w:val="22"/>
          <w:lang w:eastAsia="de-CH"/>
        </w:rPr>
        <w:t xml:space="preserve">Abstellplätze in Stadtnähe </w:t>
      </w:r>
      <w:r w:rsidR="007D6C31">
        <w:rPr>
          <w:color w:val="auto"/>
          <w:sz w:val="22"/>
          <w:szCs w:val="22"/>
          <w:lang w:eastAsia="de-CH"/>
        </w:rPr>
        <w:t>behindern</w:t>
      </w:r>
      <w:r w:rsidR="000909AE">
        <w:rPr>
          <w:color w:val="auto"/>
          <w:sz w:val="22"/>
          <w:szCs w:val="22"/>
          <w:lang w:eastAsia="de-CH"/>
        </w:rPr>
        <w:t xml:space="preserve"> den Gütertransport erheblich.</w:t>
      </w:r>
    </w:p>
    <w:p w:rsidR="00931405" w:rsidRPr="00E61A9C" w:rsidRDefault="00931405" w:rsidP="0016727A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</w:p>
    <w:p w:rsidR="00931405" w:rsidRPr="00E61A9C" w:rsidRDefault="0040066C" w:rsidP="0040066C">
      <w:pPr>
        <w:pStyle w:val="LogoAnkerniemalsLschen"/>
        <w:jc w:val="left"/>
        <w:rPr>
          <w:b/>
          <w:color w:val="auto"/>
          <w:sz w:val="22"/>
          <w:szCs w:val="22"/>
          <w:lang w:eastAsia="de-CH"/>
        </w:rPr>
      </w:pPr>
      <w:r w:rsidRPr="00E61A9C">
        <w:rPr>
          <w:b/>
          <w:color w:val="auto"/>
          <w:sz w:val="22"/>
          <w:szCs w:val="22"/>
          <w:lang w:eastAsia="de-CH"/>
        </w:rPr>
        <w:t>Bereitstellung und Neuregelung von Carparkplätzen</w:t>
      </w:r>
    </w:p>
    <w:p w:rsidR="00E43051" w:rsidRPr="00E61A9C" w:rsidRDefault="0040066C" w:rsidP="0040066C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  <w:r w:rsidRPr="00E61A9C">
        <w:rPr>
          <w:color w:val="auto"/>
          <w:sz w:val="22"/>
          <w:szCs w:val="22"/>
          <w:lang w:eastAsia="de-CH"/>
        </w:rPr>
        <w:t xml:space="preserve">Von einem </w:t>
      </w:r>
      <w:r w:rsidR="00796F0E" w:rsidRPr="00E61A9C">
        <w:rPr>
          <w:color w:val="auto"/>
          <w:sz w:val="22"/>
          <w:szCs w:val="22"/>
          <w:lang w:eastAsia="de-CH"/>
        </w:rPr>
        <w:t xml:space="preserve">ausreichenden </w:t>
      </w:r>
      <w:r w:rsidRPr="00E61A9C">
        <w:rPr>
          <w:color w:val="auto"/>
          <w:sz w:val="22"/>
          <w:szCs w:val="22"/>
          <w:lang w:eastAsia="de-CH"/>
        </w:rPr>
        <w:t xml:space="preserve">Angebot an Carparklätzen kann nicht die Rede sein, hier besteht ein akuter Mangel. </w:t>
      </w:r>
    </w:p>
    <w:p w:rsidR="007D6C31" w:rsidRPr="00E61A9C" w:rsidRDefault="00E43051" w:rsidP="0040066C">
      <w:pPr>
        <w:pStyle w:val="LogoAnkerniemalsLschen"/>
        <w:jc w:val="left"/>
        <w:rPr>
          <w:strike/>
          <w:color w:val="auto"/>
          <w:sz w:val="22"/>
          <w:szCs w:val="22"/>
          <w:lang w:eastAsia="de-CH"/>
        </w:rPr>
      </w:pPr>
      <w:r w:rsidRPr="00E61A9C">
        <w:rPr>
          <w:color w:val="auto"/>
          <w:sz w:val="22"/>
          <w:szCs w:val="22"/>
          <w:lang w:eastAsia="de-CH"/>
        </w:rPr>
        <w:t xml:space="preserve">Ein Grossteil der in dem Bericht genannten 50 Abstellplätzen </w:t>
      </w:r>
      <w:r w:rsidR="00C64117" w:rsidRPr="00E61A9C">
        <w:rPr>
          <w:color w:val="auto"/>
          <w:sz w:val="22"/>
          <w:szCs w:val="22"/>
          <w:lang w:eastAsia="de-CH"/>
        </w:rPr>
        <w:t>befinde</w:t>
      </w:r>
      <w:r w:rsidR="00796F0E" w:rsidRPr="00E61A9C">
        <w:rPr>
          <w:color w:val="auto"/>
          <w:sz w:val="22"/>
          <w:szCs w:val="22"/>
          <w:lang w:eastAsia="de-CH"/>
        </w:rPr>
        <w:t>t</w:t>
      </w:r>
      <w:r w:rsidR="00C64117" w:rsidRPr="00E61A9C">
        <w:rPr>
          <w:color w:val="auto"/>
          <w:sz w:val="22"/>
          <w:szCs w:val="22"/>
          <w:lang w:eastAsia="de-CH"/>
        </w:rPr>
        <w:t xml:space="preserve"> sich</w:t>
      </w:r>
      <w:r w:rsidRPr="00E61A9C">
        <w:rPr>
          <w:color w:val="auto"/>
          <w:sz w:val="22"/>
          <w:szCs w:val="22"/>
          <w:lang w:eastAsia="de-CH"/>
        </w:rPr>
        <w:t xml:space="preserve"> im Car</w:t>
      </w:r>
      <w:r w:rsidR="00796F0E" w:rsidRPr="00E61A9C">
        <w:rPr>
          <w:color w:val="auto"/>
          <w:sz w:val="22"/>
          <w:szCs w:val="22"/>
          <w:lang w:eastAsia="de-CH"/>
        </w:rPr>
        <w:t>-T</w:t>
      </w:r>
      <w:r w:rsidRPr="00E61A9C">
        <w:rPr>
          <w:color w:val="auto"/>
          <w:sz w:val="22"/>
          <w:szCs w:val="22"/>
          <w:lang w:eastAsia="de-CH"/>
        </w:rPr>
        <w:t xml:space="preserve">erminal Neufeld. </w:t>
      </w:r>
      <w:r w:rsidR="00ED29A8" w:rsidRPr="00E61A9C">
        <w:rPr>
          <w:color w:val="auto"/>
          <w:sz w:val="22"/>
          <w:szCs w:val="22"/>
          <w:lang w:eastAsia="de-CH"/>
        </w:rPr>
        <w:t>Das Car</w:t>
      </w:r>
      <w:r w:rsidR="007E3455" w:rsidRPr="00E61A9C">
        <w:rPr>
          <w:color w:val="auto"/>
          <w:sz w:val="22"/>
          <w:szCs w:val="22"/>
          <w:lang w:eastAsia="de-CH"/>
        </w:rPr>
        <w:t>-T</w:t>
      </w:r>
      <w:r w:rsidR="00ED29A8" w:rsidRPr="00E61A9C">
        <w:rPr>
          <w:color w:val="auto"/>
          <w:sz w:val="22"/>
          <w:szCs w:val="22"/>
          <w:lang w:eastAsia="de-CH"/>
        </w:rPr>
        <w:t>erminal Bern ist eine „Notlösung“, die von der ASTAG</w:t>
      </w:r>
      <w:r w:rsidR="00284B7F" w:rsidRPr="00E61A9C">
        <w:rPr>
          <w:color w:val="auto"/>
          <w:sz w:val="22"/>
          <w:szCs w:val="22"/>
          <w:lang w:eastAsia="de-CH"/>
        </w:rPr>
        <w:t xml:space="preserve"> Schweiz</w:t>
      </w:r>
      <w:r w:rsidR="00ED29A8" w:rsidRPr="00E61A9C">
        <w:rPr>
          <w:color w:val="auto"/>
          <w:sz w:val="22"/>
          <w:szCs w:val="22"/>
          <w:lang w:eastAsia="de-CH"/>
        </w:rPr>
        <w:t>, der ASTAG Sektion Bern und dem Carverband Bern-Solothurn aus Eigeninitiative und mittels privater Finanzierung umgesetzt wurde.</w:t>
      </w:r>
      <w:r w:rsidR="006418A8" w:rsidRPr="00E61A9C">
        <w:rPr>
          <w:color w:val="auto"/>
          <w:sz w:val="22"/>
          <w:szCs w:val="22"/>
          <w:lang w:eastAsia="de-CH"/>
        </w:rPr>
        <w:t xml:space="preserve"> Seit Jahren </w:t>
      </w:r>
      <w:r w:rsidR="00284B7F" w:rsidRPr="00E61A9C">
        <w:rPr>
          <w:color w:val="auto"/>
          <w:sz w:val="22"/>
          <w:szCs w:val="22"/>
          <w:lang w:eastAsia="de-CH"/>
        </w:rPr>
        <w:t>wird versucht</w:t>
      </w:r>
      <w:r w:rsidR="006418A8" w:rsidRPr="00E61A9C">
        <w:rPr>
          <w:color w:val="auto"/>
          <w:sz w:val="22"/>
          <w:szCs w:val="22"/>
          <w:lang w:eastAsia="de-CH"/>
        </w:rPr>
        <w:t>, mit der Stadt Bern eine bedarfsgerechte Termin-Infrastruktur zu schaffen. Grundsätzlich kann es nicht Aufgabe eines Verbands sein, hier in die Lücke zu springen und eine staatliche Aufgabe zu übernehmen.</w:t>
      </w:r>
      <w:r w:rsidR="007E3455" w:rsidRPr="00E61A9C">
        <w:rPr>
          <w:color w:val="auto"/>
          <w:sz w:val="22"/>
          <w:szCs w:val="22"/>
          <w:lang w:eastAsia="de-CH"/>
        </w:rPr>
        <w:t xml:space="preserve"> Es muss ein definitives, zeitgemässes Terminal mit Unterstützung der Stadt Bern erstellt werden. </w:t>
      </w:r>
    </w:p>
    <w:p w:rsidR="00CA30AF" w:rsidRDefault="00E43051" w:rsidP="0040066C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  <w:r w:rsidRPr="00E61A9C">
        <w:rPr>
          <w:color w:val="auto"/>
          <w:sz w:val="22"/>
          <w:szCs w:val="22"/>
          <w:lang w:eastAsia="de-CH"/>
        </w:rPr>
        <w:t>Für längere Abstellzeiten ist</w:t>
      </w:r>
      <w:r w:rsidR="007D6C31" w:rsidRPr="00E61A9C">
        <w:rPr>
          <w:color w:val="auto"/>
          <w:sz w:val="22"/>
          <w:szCs w:val="22"/>
          <w:lang w:eastAsia="de-CH"/>
        </w:rPr>
        <w:t xml:space="preserve"> das </w:t>
      </w:r>
      <w:r w:rsidR="006418A8" w:rsidRPr="00E61A9C">
        <w:rPr>
          <w:color w:val="auto"/>
          <w:sz w:val="22"/>
          <w:szCs w:val="22"/>
          <w:lang w:eastAsia="de-CH"/>
        </w:rPr>
        <w:t xml:space="preserve">Car-Terminal </w:t>
      </w:r>
      <w:r w:rsidR="007D6C31" w:rsidRPr="00E61A9C">
        <w:rPr>
          <w:color w:val="auto"/>
          <w:sz w:val="22"/>
          <w:szCs w:val="22"/>
          <w:lang w:eastAsia="de-CH"/>
        </w:rPr>
        <w:t>Neufeld</w:t>
      </w:r>
      <w:r w:rsidRPr="00E61A9C">
        <w:rPr>
          <w:color w:val="auto"/>
          <w:sz w:val="22"/>
          <w:szCs w:val="22"/>
          <w:lang w:eastAsia="de-CH"/>
        </w:rPr>
        <w:t xml:space="preserve"> ein </w:t>
      </w:r>
      <w:r w:rsidR="00CA30AF" w:rsidRPr="00E61A9C">
        <w:rPr>
          <w:color w:val="auto"/>
          <w:sz w:val="22"/>
          <w:szCs w:val="22"/>
          <w:lang w:eastAsia="de-CH"/>
        </w:rPr>
        <w:t xml:space="preserve">optimaler </w:t>
      </w:r>
      <w:r w:rsidRPr="00E61A9C">
        <w:rPr>
          <w:color w:val="auto"/>
          <w:sz w:val="22"/>
          <w:szCs w:val="22"/>
          <w:lang w:eastAsia="de-CH"/>
        </w:rPr>
        <w:t>Standort</w:t>
      </w:r>
      <w:r w:rsidR="00C64117" w:rsidRPr="00E61A9C">
        <w:rPr>
          <w:color w:val="auto"/>
          <w:sz w:val="22"/>
          <w:szCs w:val="22"/>
          <w:lang w:eastAsia="de-CH"/>
        </w:rPr>
        <w:t xml:space="preserve">, auch der </w:t>
      </w:r>
      <w:proofErr w:type="spellStart"/>
      <w:r w:rsidR="00C64117" w:rsidRPr="00E61A9C">
        <w:rPr>
          <w:color w:val="auto"/>
          <w:sz w:val="22"/>
          <w:szCs w:val="22"/>
          <w:lang w:eastAsia="de-CH"/>
        </w:rPr>
        <w:t>öV</w:t>
      </w:r>
      <w:proofErr w:type="spellEnd"/>
      <w:r w:rsidR="00C64117" w:rsidRPr="00E61A9C">
        <w:rPr>
          <w:color w:val="auto"/>
          <w:sz w:val="22"/>
          <w:szCs w:val="22"/>
          <w:lang w:eastAsia="de-CH"/>
        </w:rPr>
        <w:t>-Anschluss ist gegeben.</w:t>
      </w:r>
      <w:r w:rsidR="00CA30AF" w:rsidRPr="00E61A9C">
        <w:rPr>
          <w:color w:val="auto"/>
          <w:sz w:val="22"/>
          <w:szCs w:val="22"/>
          <w:lang w:eastAsia="de-CH"/>
        </w:rPr>
        <w:t xml:space="preserve"> </w:t>
      </w:r>
      <w:r w:rsidR="006418A8" w:rsidRPr="00E61A9C">
        <w:rPr>
          <w:color w:val="auto"/>
          <w:sz w:val="22"/>
          <w:szCs w:val="22"/>
          <w:lang w:eastAsia="de-CH"/>
        </w:rPr>
        <w:t>G</w:t>
      </w:r>
      <w:r w:rsidR="00C64117" w:rsidRPr="00E61A9C">
        <w:rPr>
          <w:color w:val="auto"/>
          <w:sz w:val="22"/>
          <w:szCs w:val="22"/>
          <w:lang w:eastAsia="de-CH"/>
        </w:rPr>
        <w:t>erade für</w:t>
      </w:r>
      <w:r w:rsidRPr="00E61A9C">
        <w:rPr>
          <w:color w:val="auto"/>
          <w:sz w:val="22"/>
          <w:szCs w:val="22"/>
          <w:lang w:eastAsia="de-CH"/>
        </w:rPr>
        <w:t xml:space="preserve"> den </w:t>
      </w:r>
      <w:r w:rsidR="00C64117" w:rsidRPr="00E61A9C">
        <w:rPr>
          <w:color w:val="auto"/>
          <w:sz w:val="22"/>
          <w:szCs w:val="22"/>
          <w:lang w:eastAsia="de-CH"/>
        </w:rPr>
        <w:t xml:space="preserve">kurzzeitigen </w:t>
      </w:r>
      <w:r w:rsidRPr="00E61A9C">
        <w:rPr>
          <w:color w:val="auto"/>
          <w:sz w:val="22"/>
          <w:szCs w:val="22"/>
          <w:lang w:eastAsia="de-CH"/>
        </w:rPr>
        <w:t xml:space="preserve">Auf- </w:t>
      </w:r>
      <w:r w:rsidR="00576CA2" w:rsidRPr="00E61A9C">
        <w:rPr>
          <w:color w:val="auto"/>
          <w:sz w:val="22"/>
          <w:szCs w:val="22"/>
          <w:lang w:eastAsia="de-CH"/>
        </w:rPr>
        <w:t xml:space="preserve">und </w:t>
      </w:r>
      <w:r w:rsidRPr="00E61A9C">
        <w:rPr>
          <w:color w:val="auto"/>
          <w:sz w:val="22"/>
          <w:szCs w:val="22"/>
          <w:lang w:eastAsia="de-CH"/>
        </w:rPr>
        <w:t>Ablad von Fahrgästen</w:t>
      </w:r>
      <w:r w:rsidR="00C64117" w:rsidRPr="00E61A9C">
        <w:rPr>
          <w:color w:val="auto"/>
          <w:sz w:val="22"/>
          <w:szCs w:val="22"/>
          <w:lang w:eastAsia="de-CH"/>
        </w:rPr>
        <w:t>,</w:t>
      </w:r>
      <w:r w:rsidRPr="00E61A9C">
        <w:rPr>
          <w:color w:val="auto"/>
          <w:sz w:val="22"/>
          <w:szCs w:val="22"/>
          <w:lang w:eastAsia="de-CH"/>
        </w:rPr>
        <w:t xml:space="preserve"> </w:t>
      </w:r>
      <w:r w:rsidR="00CA30AF" w:rsidRPr="00E61A9C">
        <w:rPr>
          <w:color w:val="auto"/>
          <w:sz w:val="22"/>
          <w:szCs w:val="22"/>
          <w:lang w:eastAsia="de-CH"/>
        </w:rPr>
        <w:t>insbesondere</w:t>
      </w:r>
      <w:r w:rsidRPr="00E61A9C">
        <w:rPr>
          <w:color w:val="auto"/>
          <w:sz w:val="22"/>
          <w:szCs w:val="22"/>
          <w:lang w:eastAsia="de-CH"/>
        </w:rPr>
        <w:t xml:space="preserve"> </w:t>
      </w:r>
      <w:r w:rsidR="00C64117" w:rsidRPr="00E61A9C">
        <w:rPr>
          <w:color w:val="auto"/>
          <w:sz w:val="22"/>
          <w:szCs w:val="22"/>
          <w:lang w:eastAsia="de-CH"/>
        </w:rPr>
        <w:t xml:space="preserve">von </w:t>
      </w:r>
      <w:r w:rsidRPr="00E61A9C">
        <w:rPr>
          <w:color w:val="auto"/>
          <w:sz w:val="22"/>
          <w:szCs w:val="22"/>
          <w:lang w:eastAsia="de-CH"/>
        </w:rPr>
        <w:t>Touristen</w:t>
      </w:r>
      <w:r w:rsidR="00CA30AF" w:rsidRPr="00E61A9C">
        <w:rPr>
          <w:color w:val="auto"/>
          <w:sz w:val="22"/>
          <w:szCs w:val="22"/>
          <w:lang w:eastAsia="de-CH"/>
        </w:rPr>
        <w:t>, soll</w:t>
      </w:r>
      <w:r w:rsidR="006418A8" w:rsidRPr="00E61A9C">
        <w:rPr>
          <w:color w:val="auto"/>
          <w:sz w:val="22"/>
          <w:szCs w:val="22"/>
          <w:lang w:eastAsia="de-CH"/>
        </w:rPr>
        <w:t>t</w:t>
      </w:r>
      <w:r w:rsidR="00CA30AF" w:rsidRPr="00E61A9C">
        <w:rPr>
          <w:color w:val="auto"/>
          <w:sz w:val="22"/>
          <w:szCs w:val="22"/>
          <w:lang w:eastAsia="de-CH"/>
        </w:rPr>
        <w:t xml:space="preserve">en </w:t>
      </w:r>
      <w:r w:rsidR="006418A8" w:rsidRPr="00E61A9C">
        <w:rPr>
          <w:color w:val="auto"/>
          <w:sz w:val="22"/>
          <w:szCs w:val="22"/>
          <w:lang w:eastAsia="de-CH"/>
        </w:rPr>
        <w:t xml:space="preserve">jedoch </w:t>
      </w:r>
      <w:r w:rsidR="00CA30AF" w:rsidRPr="00E61A9C">
        <w:rPr>
          <w:color w:val="auto"/>
          <w:sz w:val="22"/>
          <w:szCs w:val="22"/>
          <w:lang w:eastAsia="de-CH"/>
        </w:rPr>
        <w:t>weitere Möglichkeiten in Stadtnähe zu</w:t>
      </w:r>
      <w:r w:rsidR="00D2222F" w:rsidRPr="00E61A9C">
        <w:rPr>
          <w:color w:val="auto"/>
          <w:sz w:val="22"/>
          <w:szCs w:val="22"/>
          <w:lang w:eastAsia="de-CH"/>
        </w:rPr>
        <w:t>r</w:t>
      </w:r>
      <w:r w:rsidR="00CA30AF" w:rsidRPr="00E61A9C">
        <w:rPr>
          <w:color w:val="auto"/>
          <w:sz w:val="22"/>
          <w:szCs w:val="22"/>
          <w:lang w:eastAsia="de-CH"/>
        </w:rPr>
        <w:t xml:space="preserve"> </w:t>
      </w:r>
      <w:r w:rsidR="00CA30AF">
        <w:rPr>
          <w:color w:val="auto"/>
          <w:sz w:val="22"/>
          <w:szCs w:val="22"/>
          <w:lang w:eastAsia="de-CH"/>
        </w:rPr>
        <w:t xml:space="preserve">Verfügung stehen. </w:t>
      </w:r>
      <w:r w:rsidR="007D6C31">
        <w:rPr>
          <w:color w:val="auto"/>
          <w:sz w:val="22"/>
          <w:szCs w:val="22"/>
          <w:lang w:eastAsia="de-CH"/>
        </w:rPr>
        <w:t>Fehlende Abstellplätze wirken sich</w:t>
      </w:r>
      <w:r w:rsidR="00CA30AF">
        <w:rPr>
          <w:color w:val="auto"/>
          <w:sz w:val="22"/>
          <w:szCs w:val="22"/>
          <w:lang w:eastAsia="de-CH"/>
        </w:rPr>
        <w:t xml:space="preserve"> negativ auf den Tourismus </w:t>
      </w:r>
      <w:r w:rsidR="006418A8">
        <w:rPr>
          <w:color w:val="auto"/>
          <w:sz w:val="22"/>
          <w:szCs w:val="22"/>
          <w:lang w:eastAsia="de-CH"/>
        </w:rPr>
        <w:t xml:space="preserve">einer Stadt </w:t>
      </w:r>
      <w:r w:rsidR="00CA30AF">
        <w:rPr>
          <w:color w:val="auto"/>
          <w:sz w:val="22"/>
          <w:szCs w:val="22"/>
          <w:lang w:eastAsia="de-CH"/>
        </w:rPr>
        <w:t>aus. Als Vorbilder sind die Städte Luzern und Zürich zu nennen. Es besteht ein grosses Potenzial, mit einem guten Carparkierungskonzept,</w:t>
      </w:r>
      <w:r w:rsidR="00CA30AF" w:rsidRPr="00CA30AF">
        <w:rPr>
          <w:color w:val="auto"/>
          <w:sz w:val="22"/>
          <w:szCs w:val="22"/>
          <w:lang w:eastAsia="de-CH"/>
        </w:rPr>
        <w:t xml:space="preserve"> </w:t>
      </w:r>
      <w:r w:rsidR="00C64117">
        <w:rPr>
          <w:color w:val="auto"/>
          <w:sz w:val="22"/>
          <w:szCs w:val="22"/>
          <w:lang w:eastAsia="de-CH"/>
        </w:rPr>
        <w:t xml:space="preserve">die Stadt Bern </w:t>
      </w:r>
      <w:r w:rsidR="00CA30AF">
        <w:rPr>
          <w:color w:val="auto"/>
          <w:sz w:val="22"/>
          <w:szCs w:val="22"/>
          <w:lang w:eastAsia="de-CH"/>
        </w:rPr>
        <w:t>touristenfreundlicher zu gestalten.</w:t>
      </w:r>
    </w:p>
    <w:p w:rsidR="00284B7F" w:rsidRDefault="00284B7F" w:rsidP="0040066C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</w:p>
    <w:p w:rsidR="00284B7F" w:rsidRDefault="00284B7F" w:rsidP="0040066C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</w:p>
    <w:p w:rsidR="007D6C31" w:rsidRPr="00E61A9C" w:rsidRDefault="007D6C31" w:rsidP="007D6C31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  <w:r>
        <w:rPr>
          <w:color w:val="auto"/>
          <w:sz w:val="22"/>
          <w:szCs w:val="22"/>
          <w:lang w:eastAsia="de-CH"/>
        </w:rPr>
        <w:lastRenderedPageBreak/>
        <w:t xml:space="preserve">Auf dem </w:t>
      </w:r>
      <w:r w:rsidRPr="00E43051">
        <w:rPr>
          <w:color w:val="auto"/>
          <w:sz w:val="22"/>
          <w:szCs w:val="22"/>
          <w:lang w:eastAsia="de-CH"/>
        </w:rPr>
        <w:t xml:space="preserve">Parkplatz Schützenmatt </w:t>
      </w:r>
      <w:r>
        <w:rPr>
          <w:color w:val="auto"/>
          <w:sz w:val="22"/>
          <w:szCs w:val="22"/>
          <w:lang w:eastAsia="de-CH"/>
        </w:rPr>
        <w:t xml:space="preserve">wurde insgesamt die Anzahl Parklätze für den </w:t>
      </w:r>
      <w:r w:rsidRPr="00E61A9C">
        <w:rPr>
          <w:color w:val="auto"/>
          <w:sz w:val="22"/>
          <w:szCs w:val="22"/>
          <w:lang w:eastAsia="de-CH"/>
        </w:rPr>
        <w:t xml:space="preserve">Wirtschaftsverkehr, darunter auch Carabstellplätze verringert. Durch eine gute Zusammenarbeit der Interessengemeinschaften wurde aber ein passabler Kompromiss gefunden. </w:t>
      </w:r>
    </w:p>
    <w:p w:rsidR="00284B7F" w:rsidRPr="00E61A9C" w:rsidRDefault="00284B7F" w:rsidP="0040066C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  <w:r w:rsidRPr="00E61A9C">
        <w:rPr>
          <w:color w:val="auto"/>
          <w:sz w:val="22"/>
          <w:szCs w:val="22"/>
          <w:lang w:eastAsia="de-CH"/>
        </w:rPr>
        <w:t>Das Konzept einer kürzeren Parkzeit je näher sich der Carparkplatz am Zentrum befindet, wird als sinnvoll und zweckdienlich erachtet.</w:t>
      </w:r>
    </w:p>
    <w:p w:rsidR="00284B7F" w:rsidRPr="00E61A9C" w:rsidRDefault="00284B7F" w:rsidP="0040066C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</w:p>
    <w:p w:rsidR="00050F09" w:rsidRPr="00E61A9C" w:rsidRDefault="00050F09" w:rsidP="0040066C">
      <w:pPr>
        <w:pStyle w:val="LogoAnkerniemalsLschen"/>
        <w:jc w:val="left"/>
        <w:rPr>
          <w:b/>
          <w:color w:val="auto"/>
          <w:sz w:val="22"/>
          <w:szCs w:val="22"/>
          <w:lang w:eastAsia="de-CH"/>
        </w:rPr>
      </w:pPr>
      <w:r w:rsidRPr="00E61A9C">
        <w:rPr>
          <w:b/>
          <w:color w:val="auto"/>
          <w:sz w:val="22"/>
          <w:szCs w:val="22"/>
          <w:lang w:eastAsia="de-CH"/>
        </w:rPr>
        <w:t>Taxistandplätze</w:t>
      </w:r>
    </w:p>
    <w:p w:rsidR="00050F09" w:rsidRDefault="00614035" w:rsidP="0040066C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  <w:r>
        <w:rPr>
          <w:color w:val="auto"/>
          <w:sz w:val="22"/>
          <w:szCs w:val="22"/>
          <w:lang w:eastAsia="de-CH"/>
        </w:rPr>
        <w:t xml:space="preserve">Ein Status Quo in der Anzahl Taxiabstellplätze ist anzustreben. Ein Rückgang der Standplätze ist nicht passabel. Hingegen eine Umverteilung unter Einbezug der Bedürfnisse der Interessengemeinschaften kann sicherlich zu einer Optimierung </w:t>
      </w:r>
      <w:r w:rsidR="00D2222F">
        <w:rPr>
          <w:color w:val="auto"/>
          <w:sz w:val="22"/>
          <w:szCs w:val="22"/>
          <w:lang w:eastAsia="de-CH"/>
        </w:rPr>
        <w:t xml:space="preserve">des </w:t>
      </w:r>
      <w:r w:rsidR="00D2222F" w:rsidRPr="00B55EF8">
        <w:rPr>
          <w:color w:val="auto"/>
          <w:sz w:val="22"/>
          <w:szCs w:val="22"/>
          <w:lang w:eastAsia="de-CH"/>
        </w:rPr>
        <w:t>Parkierungskonzepts</w:t>
      </w:r>
      <w:r w:rsidR="00284B7F">
        <w:rPr>
          <w:color w:val="auto"/>
          <w:sz w:val="22"/>
          <w:szCs w:val="22"/>
          <w:lang w:eastAsia="de-CH"/>
        </w:rPr>
        <w:t xml:space="preserve"> führen.</w:t>
      </w:r>
    </w:p>
    <w:p w:rsidR="00284B7F" w:rsidRDefault="00284B7F" w:rsidP="0040066C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</w:p>
    <w:p w:rsidR="00284B7F" w:rsidRPr="0040066C" w:rsidRDefault="00284B7F" w:rsidP="0040066C">
      <w:pPr>
        <w:pStyle w:val="LogoAnkerniemalsLschen"/>
        <w:jc w:val="left"/>
        <w:rPr>
          <w:color w:val="auto"/>
          <w:sz w:val="22"/>
          <w:szCs w:val="22"/>
          <w:lang w:eastAsia="de-CH"/>
        </w:rPr>
      </w:pPr>
      <w:r>
        <w:rPr>
          <w:color w:val="auto"/>
          <w:sz w:val="22"/>
          <w:szCs w:val="22"/>
          <w:lang w:eastAsia="de-CH"/>
        </w:rPr>
        <w:t>ASTAG Sektion Bern</w:t>
      </w:r>
      <w:bookmarkStart w:id="0" w:name="_GoBack"/>
      <w:bookmarkEnd w:id="0"/>
    </w:p>
    <w:sectPr w:rsidR="00284B7F" w:rsidRPr="0040066C" w:rsidSect="0037566B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2438" w:right="1418" w:bottom="1985" w:left="1701" w:header="709" w:footer="56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019A" w:rsidRDefault="00D1019A">
      <w:r>
        <w:separator/>
      </w:r>
    </w:p>
  </w:endnote>
  <w:endnote w:type="continuationSeparator" w:id="0">
    <w:p w:rsidR="00D1019A" w:rsidRDefault="00D10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FABADD1-CC45-4977-B7D7-3A2CF0C4E4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51796C2-2C5F-46DD-A064-18AD24085B8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4B2F67C-41C2-4C38-9D6C-D42DA89D251B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06E" w:rsidRPr="00C507D5" w:rsidRDefault="00C507D5" w:rsidP="00C507D5">
    <w:pPr>
      <w:pStyle w:val="Fuzeile"/>
      <w:rPr>
        <w:szCs w:val="22"/>
      </w:rPr>
    </w:pPr>
    <w:r>
      <w:rPr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39" w:type="dxa"/>
      <w:tblInd w:w="-635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9839"/>
    </w:tblGrid>
    <w:tr w:rsidR="00655751" w:rsidTr="005C55E6">
      <w:tc>
        <w:tcPr>
          <w:tcW w:w="9839" w:type="dxa"/>
          <w:vAlign w:val="bottom"/>
        </w:tcPr>
        <w:p w:rsidR="00655751" w:rsidRPr="001E2250" w:rsidRDefault="006C521E" w:rsidP="006C521E">
          <w:pPr>
            <w:pStyle w:val="Fuzeile"/>
            <w:ind w:left="607"/>
          </w:pPr>
          <w:r>
            <w:rPr>
              <w:noProof/>
              <w:lang w:eastAsia="de-CH"/>
            </w:rPr>
            <w:drawing>
              <wp:inline distT="0" distB="0" distL="0" distR="0" wp14:anchorId="0C6D568D" wp14:editId="227E0D6E">
                <wp:extent cx="5580380" cy="701040"/>
                <wp:effectExtent l="0" t="0" r="1270" b="381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0380" cy="701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55751" w:rsidRDefault="00655751" w:rsidP="00655751">
    <w:pPr>
      <w:pStyle w:val="Kopfzeile"/>
      <w:spacing w:line="2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019A" w:rsidRDefault="00D1019A">
      <w:r>
        <w:separator/>
      </w:r>
    </w:p>
  </w:footnote>
  <w:footnote w:type="continuationSeparator" w:id="0">
    <w:p w:rsidR="00D1019A" w:rsidRDefault="00D10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78E4" w:rsidRPr="001854A0" w:rsidRDefault="00F806EC" w:rsidP="001854A0">
    <w:pPr>
      <w:pStyle w:val="Pagina"/>
      <w:framePr w:wrap="around" w:y="1747" w:anchorLock="1"/>
    </w:pPr>
    <w:r>
      <w:fldChar w:fldCharType="begin"/>
    </w:r>
    <w:r w:rsidR="001340C2">
      <w:instrText xml:space="preserve"> PAGE </w:instrText>
    </w:r>
    <w:r>
      <w:fldChar w:fldCharType="separate"/>
    </w:r>
    <w:r w:rsidR="00284B7F">
      <w:rPr>
        <w:noProof/>
      </w:rPr>
      <w:t>2</w:t>
    </w:r>
    <w:r>
      <w:rPr>
        <w:noProof/>
      </w:rPr>
      <w:fldChar w:fldCharType="end"/>
    </w:r>
    <w:r w:rsidR="00E278E4" w:rsidRPr="001854A0">
      <w:t xml:space="preserve"> | </w:t>
    </w:r>
    <w:r>
      <w:fldChar w:fldCharType="begin"/>
    </w:r>
    <w:r w:rsidR="001340C2">
      <w:instrText xml:space="preserve"> NUMPAGES </w:instrText>
    </w:r>
    <w:r>
      <w:fldChar w:fldCharType="separate"/>
    </w:r>
    <w:r w:rsidR="00284B7F">
      <w:rPr>
        <w:noProof/>
      </w:rPr>
      <w:t>2</w:t>
    </w:r>
    <w:r>
      <w:rPr>
        <w:noProof/>
      </w:rPr>
      <w:fldChar w:fldCharType="end"/>
    </w:r>
  </w:p>
  <w:p w:rsidR="00C507D5" w:rsidRDefault="00C507D5">
    <w:pPr>
      <w:pStyle w:val="Kopfzeile"/>
    </w:pPr>
  </w:p>
  <w:p w:rsidR="00D03061" w:rsidRDefault="00D0306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Ind w:w="-635" w:type="dxa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9311"/>
      <w:gridCol w:w="470"/>
    </w:tblGrid>
    <w:tr w:rsidR="0037566B" w:rsidTr="00146CD6">
      <w:trPr>
        <w:trHeight w:hRule="exact" w:val="709"/>
      </w:trPr>
      <w:tc>
        <w:tcPr>
          <w:tcW w:w="6196" w:type="dxa"/>
        </w:tcPr>
        <w:p w:rsidR="0037566B" w:rsidRPr="002A6811" w:rsidRDefault="006C521E" w:rsidP="006C521E">
          <w:pPr>
            <w:pStyle w:val="Kopfzeile"/>
            <w:tabs>
              <w:tab w:val="left" w:pos="1965"/>
            </w:tabs>
            <w:spacing w:line="240" w:lineRule="auto"/>
            <w:ind w:left="465"/>
          </w:pPr>
          <w:r>
            <w:rPr>
              <w:noProof/>
              <w:lang w:eastAsia="de-CH"/>
            </w:rPr>
            <w:drawing>
              <wp:inline distT="0" distB="0" distL="0" distR="0" wp14:anchorId="42B68082" wp14:editId="6E6CC76D">
                <wp:extent cx="5580380" cy="436880"/>
                <wp:effectExtent l="0" t="0" r="1270" b="127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0380" cy="436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5" w:type="dxa"/>
          <w:vAlign w:val="bottom"/>
        </w:tcPr>
        <w:p w:rsidR="00681573" w:rsidRPr="00681573" w:rsidRDefault="00681573" w:rsidP="002B2B46">
          <w:pPr>
            <w:rPr>
              <w:rFonts w:ascii="ArialMT" w:hAnsi="ArialMT" w:cs="ArialMT"/>
              <w:spacing w:val="1"/>
              <w:szCs w:val="15"/>
            </w:rPr>
          </w:pPr>
        </w:p>
      </w:tc>
    </w:tr>
  </w:tbl>
  <w:p w:rsidR="003758B6" w:rsidRDefault="003758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B123334"/>
    <w:lvl w:ilvl="0">
      <w:start w:val="1"/>
      <w:numFmt w:val="bullet"/>
      <w:pStyle w:val="Aufzhlungszeichen5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  <w:color w:val="EE7F00"/>
      </w:rPr>
    </w:lvl>
  </w:abstractNum>
  <w:abstractNum w:abstractNumId="1" w15:restartNumberingAfterBreak="0">
    <w:nsid w:val="FFFFFF81"/>
    <w:multiLevelType w:val="singleLevel"/>
    <w:tmpl w:val="C28609E8"/>
    <w:lvl w:ilvl="0">
      <w:start w:val="1"/>
      <w:numFmt w:val="bullet"/>
      <w:pStyle w:val="Aufzhlungszeichen4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  <w:color w:val="EE7F00"/>
      </w:rPr>
    </w:lvl>
  </w:abstractNum>
  <w:abstractNum w:abstractNumId="2" w15:restartNumberingAfterBreak="0">
    <w:nsid w:val="FFFFFF82"/>
    <w:multiLevelType w:val="singleLevel"/>
    <w:tmpl w:val="17489DF4"/>
    <w:lvl w:ilvl="0">
      <w:start w:val="1"/>
      <w:numFmt w:val="bullet"/>
      <w:pStyle w:val="Aufzhlungszeichen3"/>
      <w:lvlText w:val=""/>
      <w:lvlJc w:val="left"/>
      <w:pPr>
        <w:tabs>
          <w:tab w:val="num" w:pos="680"/>
        </w:tabs>
        <w:ind w:left="680" w:hanging="226"/>
      </w:pPr>
      <w:rPr>
        <w:rFonts w:ascii="Symbol" w:hAnsi="Symbol" w:hint="default"/>
        <w:color w:val="EE7F00"/>
      </w:rPr>
    </w:lvl>
  </w:abstractNum>
  <w:abstractNum w:abstractNumId="3" w15:restartNumberingAfterBreak="0">
    <w:nsid w:val="FFFFFF83"/>
    <w:multiLevelType w:val="singleLevel"/>
    <w:tmpl w:val="69705FA8"/>
    <w:lvl w:ilvl="0">
      <w:start w:val="1"/>
      <w:numFmt w:val="bullet"/>
      <w:pStyle w:val="Aufzhlungszeichen2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EE7F00"/>
      </w:rPr>
    </w:lvl>
  </w:abstractNum>
  <w:abstractNum w:abstractNumId="4" w15:restartNumberingAfterBreak="0">
    <w:nsid w:val="FFFFFF89"/>
    <w:multiLevelType w:val="singleLevel"/>
    <w:tmpl w:val="1C8EB32C"/>
    <w:lvl w:ilvl="0">
      <w:start w:val="1"/>
      <w:numFmt w:val="bullet"/>
      <w:pStyle w:val="Aufzhlungszeichen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EE7F00"/>
      </w:rPr>
    </w:lvl>
  </w:abstractNum>
  <w:abstractNum w:abstractNumId="5" w15:restartNumberingAfterBreak="0">
    <w:nsid w:val="05C20FA1"/>
    <w:multiLevelType w:val="hybridMultilevel"/>
    <w:tmpl w:val="7332E18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44D28"/>
    <w:multiLevelType w:val="hybridMultilevel"/>
    <w:tmpl w:val="883CE5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E26C08"/>
    <w:multiLevelType w:val="hybridMultilevel"/>
    <w:tmpl w:val="750E2762"/>
    <w:lvl w:ilvl="0" w:tplc="B25E53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646" w:themeColor="accent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7D585B"/>
    <w:multiLevelType w:val="hybridMultilevel"/>
    <w:tmpl w:val="93024CA6"/>
    <w:lvl w:ilvl="0" w:tplc="0CE4F3D2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EEAAB0E2">
      <w:start w:val="1"/>
      <w:numFmt w:val="lowerLetter"/>
      <w:pStyle w:val="berschrift2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5"/>
  </w:num>
  <w:num w:numId="8">
    <w:abstractNumId w:val="7"/>
  </w:num>
  <w:num w:numId="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it-IT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CH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F20"/>
    <w:rsid w:val="00002F95"/>
    <w:rsid w:val="000047EA"/>
    <w:rsid w:val="000059E9"/>
    <w:rsid w:val="00006FAF"/>
    <w:rsid w:val="0000738D"/>
    <w:rsid w:val="000074A7"/>
    <w:rsid w:val="00016604"/>
    <w:rsid w:val="00017141"/>
    <w:rsid w:val="00020855"/>
    <w:rsid w:val="00020ADF"/>
    <w:rsid w:val="00021625"/>
    <w:rsid w:val="0002750C"/>
    <w:rsid w:val="00030842"/>
    <w:rsid w:val="00034A31"/>
    <w:rsid w:val="00037B22"/>
    <w:rsid w:val="0004182B"/>
    <w:rsid w:val="00044641"/>
    <w:rsid w:val="00045F22"/>
    <w:rsid w:val="00050F09"/>
    <w:rsid w:val="000514D2"/>
    <w:rsid w:val="00053B67"/>
    <w:rsid w:val="000547FD"/>
    <w:rsid w:val="00055186"/>
    <w:rsid w:val="00060282"/>
    <w:rsid w:val="00061689"/>
    <w:rsid w:val="000618EE"/>
    <w:rsid w:val="00064BBC"/>
    <w:rsid w:val="00064ECB"/>
    <w:rsid w:val="00070919"/>
    <w:rsid w:val="00070927"/>
    <w:rsid w:val="00071AF6"/>
    <w:rsid w:val="00076F1A"/>
    <w:rsid w:val="000809A0"/>
    <w:rsid w:val="00082076"/>
    <w:rsid w:val="00086CCD"/>
    <w:rsid w:val="000909AE"/>
    <w:rsid w:val="0009131C"/>
    <w:rsid w:val="0009156E"/>
    <w:rsid w:val="00092AEE"/>
    <w:rsid w:val="00094E8F"/>
    <w:rsid w:val="00095251"/>
    <w:rsid w:val="0009566F"/>
    <w:rsid w:val="00096058"/>
    <w:rsid w:val="00097A3D"/>
    <w:rsid w:val="000A0860"/>
    <w:rsid w:val="000A10FE"/>
    <w:rsid w:val="000A1FFA"/>
    <w:rsid w:val="000A4966"/>
    <w:rsid w:val="000A4EFB"/>
    <w:rsid w:val="000A522B"/>
    <w:rsid w:val="000A6F4E"/>
    <w:rsid w:val="000A7970"/>
    <w:rsid w:val="000A7B4E"/>
    <w:rsid w:val="000B0C22"/>
    <w:rsid w:val="000B6C9A"/>
    <w:rsid w:val="000C13F5"/>
    <w:rsid w:val="000C591A"/>
    <w:rsid w:val="000C61A0"/>
    <w:rsid w:val="000D1F59"/>
    <w:rsid w:val="000D2995"/>
    <w:rsid w:val="000E0B14"/>
    <w:rsid w:val="000E391C"/>
    <w:rsid w:val="000E71D5"/>
    <w:rsid w:val="000F1641"/>
    <w:rsid w:val="000F5A89"/>
    <w:rsid w:val="000F5F73"/>
    <w:rsid w:val="001005A6"/>
    <w:rsid w:val="00104DAE"/>
    <w:rsid w:val="00105784"/>
    <w:rsid w:val="001062FD"/>
    <w:rsid w:val="00112706"/>
    <w:rsid w:val="00120FEE"/>
    <w:rsid w:val="00126FD5"/>
    <w:rsid w:val="00130E80"/>
    <w:rsid w:val="001325D1"/>
    <w:rsid w:val="00133F9D"/>
    <w:rsid w:val="001340C2"/>
    <w:rsid w:val="00134425"/>
    <w:rsid w:val="00135318"/>
    <w:rsid w:val="00135947"/>
    <w:rsid w:val="001361D3"/>
    <w:rsid w:val="0013777B"/>
    <w:rsid w:val="001416E2"/>
    <w:rsid w:val="00141FA9"/>
    <w:rsid w:val="001451F9"/>
    <w:rsid w:val="00146CD6"/>
    <w:rsid w:val="001508FA"/>
    <w:rsid w:val="00151DCB"/>
    <w:rsid w:val="00154A2A"/>
    <w:rsid w:val="0015660C"/>
    <w:rsid w:val="00163043"/>
    <w:rsid w:val="0016635E"/>
    <w:rsid w:val="0016727A"/>
    <w:rsid w:val="001676DE"/>
    <w:rsid w:val="00171336"/>
    <w:rsid w:val="0018477C"/>
    <w:rsid w:val="001854A0"/>
    <w:rsid w:val="00185582"/>
    <w:rsid w:val="001862C3"/>
    <w:rsid w:val="00194F52"/>
    <w:rsid w:val="00197B61"/>
    <w:rsid w:val="001A2235"/>
    <w:rsid w:val="001A2348"/>
    <w:rsid w:val="001A57AC"/>
    <w:rsid w:val="001A634E"/>
    <w:rsid w:val="001A6F6D"/>
    <w:rsid w:val="001B3593"/>
    <w:rsid w:val="001B3946"/>
    <w:rsid w:val="001B4617"/>
    <w:rsid w:val="001B634B"/>
    <w:rsid w:val="001C1630"/>
    <w:rsid w:val="001D04B0"/>
    <w:rsid w:val="001D3658"/>
    <w:rsid w:val="001D3B03"/>
    <w:rsid w:val="001D3DCB"/>
    <w:rsid w:val="001D44D3"/>
    <w:rsid w:val="001D5187"/>
    <w:rsid w:val="001D6D44"/>
    <w:rsid w:val="001E122A"/>
    <w:rsid w:val="001E2250"/>
    <w:rsid w:val="001E393F"/>
    <w:rsid w:val="001E4BE4"/>
    <w:rsid w:val="001E5E08"/>
    <w:rsid w:val="001E678A"/>
    <w:rsid w:val="001F3B70"/>
    <w:rsid w:val="001F3D30"/>
    <w:rsid w:val="001F4591"/>
    <w:rsid w:val="001F5385"/>
    <w:rsid w:val="001F6876"/>
    <w:rsid w:val="002001F4"/>
    <w:rsid w:val="00201EF2"/>
    <w:rsid w:val="002035B7"/>
    <w:rsid w:val="00206EA0"/>
    <w:rsid w:val="002109C1"/>
    <w:rsid w:val="00210E9C"/>
    <w:rsid w:val="0021111F"/>
    <w:rsid w:val="00222FA7"/>
    <w:rsid w:val="00223213"/>
    <w:rsid w:val="00223E48"/>
    <w:rsid w:val="00224610"/>
    <w:rsid w:val="00224750"/>
    <w:rsid w:val="00224EDB"/>
    <w:rsid w:val="00226027"/>
    <w:rsid w:val="00226C38"/>
    <w:rsid w:val="0022706A"/>
    <w:rsid w:val="002312CB"/>
    <w:rsid w:val="0023509E"/>
    <w:rsid w:val="002360F0"/>
    <w:rsid w:val="00236CFB"/>
    <w:rsid w:val="0023763E"/>
    <w:rsid w:val="00237EA9"/>
    <w:rsid w:val="002402BB"/>
    <w:rsid w:val="0024231F"/>
    <w:rsid w:val="00246928"/>
    <w:rsid w:val="002500FA"/>
    <w:rsid w:val="00250844"/>
    <w:rsid w:val="002535E5"/>
    <w:rsid w:val="00255DDE"/>
    <w:rsid w:val="00257497"/>
    <w:rsid w:val="002604D5"/>
    <w:rsid w:val="00260C31"/>
    <w:rsid w:val="00263A14"/>
    <w:rsid w:val="002729F4"/>
    <w:rsid w:val="002736C8"/>
    <w:rsid w:val="00275F11"/>
    <w:rsid w:val="00282FA7"/>
    <w:rsid w:val="00283B56"/>
    <w:rsid w:val="00284234"/>
    <w:rsid w:val="0028431B"/>
    <w:rsid w:val="00284B2F"/>
    <w:rsid w:val="00284B7F"/>
    <w:rsid w:val="00291434"/>
    <w:rsid w:val="00291709"/>
    <w:rsid w:val="00292B54"/>
    <w:rsid w:val="00293AD6"/>
    <w:rsid w:val="00294406"/>
    <w:rsid w:val="00296292"/>
    <w:rsid w:val="002A1E61"/>
    <w:rsid w:val="002A2CBE"/>
    <w:rsid w:val="002A326C"/>
    <w:rsid w:val="002A4A21"/>
    <w:rsid w:val="002A4C64"/>
    <w:rsid w:val="002A6811"/>
    <w:rsid w:val="002B1411"/>
    <w:rsid w:val="002B2B46"/>
    <w:rsid w:val="002B2CAD"/>
    <w:rsid w:val="002B4E7D"/>
    <w:rsid w:val="002B5F4D"/>
    <w:rsid w:val="002C0607"/>
    <w:rsid w:val="002C3DC6"/>
    <w:rsid w:val="002C522E"/>
    <w:rsid w:val="002C5D7B"/>
    <w:rsid w:val="002C6BA0"/>
    <w:rsid w:val="002C72CB"/>
    <w:rsid w:val="002C7ACA"/>
    <w:rsid w:val="002C7D51"/>
    <w:rsid w:val="002D0EF6"/>
    <w:rsid w:val="002D229D"/>
    <w:rsid w:val="002D2EA3"/>
    <w:rsid w:val="002D5EBF"/>
    <w:rsid w:val="002E4827"/>
    <w:rsid w:val="002E52A7"/>
    <w:rsid w:val="002E6EF0"/>
    <w:rsid w:val="002E72A0"/>
    <w:rsid w:val="002F1B7C"/>
    <w:rsid w:val="002F1FB3"/>
    <w:rsid w:val="002F2415"/>
    <w:rsid w:val="002F42C9"/>
    <w:rsid w:val="002F54E4"/>
    <w:rsid w:val="00304634"/>
    <w:rsid w:val="003050B8"/>
    <w:rsid w:val="00305782"/>
    <w:rsid w:val="00310270"/>
    <w:rsid w:val="00320668"/>
    <w:rsid w:val="00323E0C"/>
    <w:rsid w:val="00325B35"/>
    <w:rsid w:val="00327673"/>
    <w:rsid w:val="0033352C"/>
    <w:rsid w:val="00347B6B"/>
    <w:rsid w:val="0035196F"/>
    <w:rsid w:val="00352D8C"/>
    <w:rsid w:val="00355C25"/>
    <w:rsid w:val="0035710B"/>
    <w:rsid w:val="003574F9"/>
    <w:rsid w:val="00360A61"/>
    <w:rsid w:val="003671C4"/>
    <w:rsid w:val="00372210"/>
    <w:rsid w:val="0037566B"/>
    <w:rsid w:val="003758B6"/>
    <w:rsid w:val="003801C6"/>
    <w:rsid w:val="00383946"/>
    <w:rsid w:val="00385E83"/>
    <w:rsid w:val="00386FE2"/>
    <w:rsid w:val="00387BC1"/>
    <w:rsid w:val="00391575"/>
    <w:rsid w:val="00391CCC"/>
    <w:rsid w:val="003925D1"/>
    <w:rsid w:val="00393945"/>
    <w:rsid w:val="00395D09"/>
    <w:rsid w:val="003979C3"/>
    <w:rsid w:val="003A0025"/>
    <w:rsid w:val="003A4854"/>
    <w:rsid w:val="003A7919"/>
    <w:rsid w:val="003B27C5"/>
    <w:rsid w:val="003B396F"/>
    <w:rsid w:val="003B54E6"/>
    <w:rsid w:val="003B5B6E"/>
    <w:rsid w:val="003C0473"/>
    <w:rsid w:val="003C0C13"/>
    <w:rsid w:val="003C12B1"/>
    <w:rsid w:val="003C2C5D"/>
    <w:rsid w:val="003C435C"/>
    <w:rsid w:val="003D198A"/>
    <w:rsid w:val="003D2079"/>
    <w:rsid w:val="003D3650"/>
    <w:rsid w:val="003D5668"/>
    <w:rsid w:val="003E07DC"/>
    <w:rsid w:val="003E0BF2"/>
    <w:rsid w:val="003E14A3"/>
    <w:rsid w:val="003E2AD9"/>
    <w:rsid w:val="003F5EA2"/>
    <w:rsid w:val="003F648E"/>
    <w:rsid w:val="003F6C21"/>
    <w:rsid w:val="003F7FD0"/>
    <w:rsid w:val="0040066C"/>
    <w:rsid w:val="00403A82"/>
    <w:rsid w:val="00406278"/>
    <w:rsid w:val="0041310E"/>
    <w:rsid w:val="00416533"/>
    <w:rsid w:val="0041712E"/>
    <w:rsid w:val="00417EE3"/>
    <w:rsid w:val="0042096F"/>
    <w:rsid w:val="00422E68"/>
    <w:rsid w:val="00425C4C"/>
    <w:rsid w:val="00430AC8"/>
    <w:rsid w:val="0043451A"/>
    <w:rsid w:val="004354A0"/>
    <w:rsid w:val="00436362"/>
    <w:rsid w:val="004379BD"/>
    <w:rsid w:val="0044420D"/>
    <w:rsid w:val="004448AC"/>
    <w:rsid w:val="00444FED"/>
    <w:rsid w:val="00445831"/>
    <w:rsid w:val="00446111"/>
    <w:rsid w:val="004470F6"/>
    <w:rsid w:val="004478DA"/>
    <w:rsid w:val="00455919"/>
    <w:rsid w:val="004567D7"/>
    <w:rsid w:val="00456B32"/>
    <w:rsid w:val="00462263"/>
    <w:rsid w:val="0046748D"/>
    <w:rsid w:val="00470FE2"/>
    <w:rsid w:val="00476258"/>
    <w:rsid w:val="004864D8"/>
    <w:rsid w:val="00487E1C"/>
    <w:rsid w:val="0049024A"/>
    <w:rsid w:val="004922ED"/>
    <w:rsid w:val="00492EEB"/>
    <w:rsid w:val="004A01B4"/>
    <w:rsid w:val="004A2CAC"/>
    <w:rsid w:val="004A2FA3"/>
    <w:rsid w:val="004A4719"/>
    <w:rsid w:val="004A51AB"/>
    <w:rsid w:val="004B3200"/>
    <w:rsid w:val="004B3EC5"/>
    <w:rsid w:val="004B404E"/>
    <w:rsid w:val="004B58D9"/>
    <w:rsid w:val="004C2896"/>
    <w:rsid w:val="004C3902"/>
    <w:rsid w:val="004C4947"/>
    <w:rsid w:val="004C6F69"/>
    <w:rsid w:val="004D0E0E"/>
    <w:rsid w:val="004D1C39"/>
    <w:rsid w:val="004D3F99"/>
    <w:rsid w:val="004D4CC7"/>
    <w:rsid w:val="004D4E67"/>
    <w:rsid w:val="004D6DC1"/>
    <w:rsid w:val="004D7F90"/>
    <w:rsid w:val="004E023E"/>
    <w:rsid w:val="004E038D"/>
    <w:rsid w:val="004E146F"/>
    <w:rsid w:val="004E49CB"/>
    <w:rsid w:val="004E51D9"/>
    <w:rsid w:val="004E67A5"/>
    <w:rsid w:val="004F1520"/>
    <w:rsid w:val="004F217B"/>
    <w:rsid w:val="004F2DBC"/>
    <w:rsid w:val="004F3459"/>
    <w:rsid w:val="00503CA0"/>
    <w:rsid w:val="00507512"/>
    <w:rsid w:val="00510A10"/>
    <w:rsid w:val="00510E20"/>
    <w:rsid w:val="0051406E"/>
    <w:rsid w:val="00514D42"/>
    <w:rsid w:val="00516E38"/>
    <w:rsid w:val="00517797"/>
    <w:rsid w:val="005209E0"/>
    <w:rsid w:val="00520FC6"/>
    <w:rsid w:val="005213ED"/>
    <w:rsid w:val="00527AC1"/>
    <w:rsid w:val="00530759"/>
    <w:rsid w:val="005309E9"/>
    <w:rsid w:val="005310C7"/>
    <w:rsid w:val="00531B30"/>
    <w:rsid w:val="00535520"/>
    <w:rsid w:val="0053560C"/>
    <w:rsid w:val="00551003"/>
    <w:rsid w:val="0055313C"/>
    <w:rsid w:val="00554F37"/>
    <w:rsid w:val="00555A4C"/>
    <w:rsid w:val="00556C4D"/>
    <w:rsid w:val="005572E0"/>
    <w:rsid w:val="00557C75"/>
    <w:rsid w:val="00566346"/>
    <w:rsid w:val="00576CA2"/>
    <w:rsid w:val="00576E45"/>
    <w:rsid w:val="00580FF5"/>
    <w:rsid w:val="005827D9"/>
    <w:rsid w:val="00583347"/>
    <w:rsid w:val="005910A8"/>
    <w:rsid w:val="00592E88"/>
    <w:rsid w:val="00597AF5"/>
    <w:rsid w:val="00597F5B"/>
    <w:rsid w:val="005A0C2E"/>
    <w:rsid w:val="005B5698"/>
    <w:rsid w:val="005C3FD0"/>
    <w:rsid w:val="005C4859"/>
    <w:rsid w:val="005C55E6"/>
    <w:rsid w:val="005C6CB6"/>
    <w:rsid w:val="005D0364"/>
    <w:rsid w:val="005D3FBF"/>
    <w:rsid w:val="005E0072"/>
    <w:rsid w:val="005E2BBC"/>
    <w:rsid w:val="005F5635"/>
    <w:rsid w:val="005F5ABD"/>
    <w:rsid w:val="00604444"/>
    <w:rsid w:val="00605F24"/>
    <w:rsid w:val="0060691F"/>
    <w:rsid w:val="00607553"/>
    <w:rsid w:val="00614035"/>
    <w:rsid w:val="0061545C"/>
    <w:rsid w:val="00615793"/>
    <w:rsid w:val="00617C21"/>
    <w:rsid w:val="00622503"/>
    <w:rsid w:val="00622AE1"/>
    <w:rsid w:val="0062489F"/>
    <w:rsid w:val="00624BBA"/>
    <w:rsid w:val="00627985"/>
    <w:rsid w:val="00630249"/>
    <w:rsid w:val="006313B3"/>
    <w:rsid w:val="0063774F"/>
    <w:rsid w:val="00641347"/>
    <w:rsid w:val="006418A8"/>
    <w:rsid w:val="00642005"/>
    <w:rsid w:val="00643F18"/>
    <w:rsid w:val="00645CB1"/>
    <w:rsid w:val="0064676C"/>
    <w:rsid w:val="006514A0"/>
    <w:rsid w:val="00652AB2"/>
    <w:rsid w:val="00652C3F"/>
    <w:rsid w:val="00655751"/>
    <w:rsid w:val="00655BAE"/>
    <w:rsid w:val="00655F20"/>
    <w:rsid w:val="00660176"/>
    <w:rsid w:val="00662B15"/>
    <w:rsid w:val="0066353E"/>
    <w:rsid w:val="006638BC"/>
    <w:rsid w:val="0066661C"/>
    <w:rsid w:val="00666D4F"/>
    <w:rsid w:val="00666EB5"/>
    <w:rsid w:val="006679D4"/>
    <w:rsid w:val="00671161"/>
    <w:rsid w:val="00671B01"/>
    <w:rsid w:val="00675CD4"/>
    <w:rsid w:val="006806A5"/>
    <w:rsid w:val="0068094D"/>
    <w:rsid w:val="00681573"/>
    <w:rsid w:val="00690114"/>
    <w:rsid w:val="00694720"/>
    <w:rsid w:val="00694C02"/>
    <w:rsid w:val="00694D8C"/>
    <w:rsid w:val="00697B7B"/>
    <w:rsid w:val="006A2369"/>
    <w:rsid w:val="006A544F"/>
    <w:rsid w:val="006A59FA"/>
    <w:rsid w:val="006A70EC"/>
    <w:rsid w:val="006A776A"/>
    <w:rsid w:val="006B28E7"/>
    <w:rsid w:val="006B416C"/>
    <w:rsid w:val="006B61D8"/>
    <w:rsid w:val="006C22AF"/>
    <w:rsid w:val="006C22CF"/>
    <w:rsid w:val="006C5009"/>
    <w:rsid w:val="006C521E"/>
    <w:rsid w:val="006D1FC7"/>
    <w:rsid w:val="006D4F9C"/>
    <w:rsid w:val="006E02D5"/>
    <w:rsid w:val="006E1207"/>
    <w:rsid w:val="006E249E"/>
    <w:rsid w:val="006E6C10"/>
    <w:rsid w:val="006E6D07"/>
    <w:rsid w:val="006E7037"/>
    <w:rsid w:val="006F2D56"/>
    <w:rsid w:val="006F4D56"/>
    <w:rsid w:val="006F5315"/>
    <w:rsid w:val="006F6379"/>
    <w:rsid w:val="006F6CF1"/>
    <w:rsid w:val="006F7B32"/>
    <w:rsid w:val="00713260"/>
    <w:rsid w:val="00713DC6"/>
    <w:rsid w:val="007156D2"/>
    <w:rsid w:val="00720ACC"/>
    <w:rsid w:val="00721717"/>
    <w:rsid w:val="00722581"/>
    <w:rsid w:val="0072766B"/>
    <w:rsid w:val="0072789A"/>
    <w:rsid w:val="007303B8"/>
    <w:rsid w:val="00730FA4"/>
    <w:rsid w:val="00731335"/>
    <w:rsid w:val="007313F7"/>
    <w:rsid w:val="00731E00"/>
    <w:rsid w:val="007333C0"/>
    <w:rsid w:val="00733A72"/>
    <w:rsid w:val="00740575"/>
    <w:rsid w:val="007415C7"/>
    <w:rsid w:val="00743B62"/>
    <w:rsid w:val="00744C9F"/>
    <w:rsid w:val="00745C46"/>
    <w:rsid w:val="0074680E"/>
    <w:rsid w:val="0075433D"/>
    <w:rsid w:val="00756FC6"/>
    <w:rsid w:val="007570E6"/>
    <w:rsid w:val="00763768"/>
    <w:rsid w:val="00764077"/>
    <w:rsid w:val="007660A6"/>
    <w:rsid w:val="00770940"/>
    <w:rsid w:val="00772C9A"/>
    <w:rsid w:val="00772E39"/>
    <w:rsid w:val="00774098"/>
    <w:rsid w:val="00781EB9"/>
    <w:rsid w:val="00782EEF"/>
    <w:rsid w:val="007856AE"/>
    <w:rsid w:val="00785826"/>
    <w:rsid w:val="007904FF"/>
    <w:rsid w:val="0079380A"/>
    <w:rsid w:val="00796F0E"/>
    <w:rsid w:val="007A2FF7"/>
    <w:rsid w:val="007A5AF2"/>
    <w:rsid w:val="007B67AB"/>
    <w:rsid w:val="007C0FC8"/>
    <w:rsid w:val="007C1E32"/>
    <w:rsid w:val="007C23EA"/>
    <w:rsid w:val="007C2E21"/>
    <w:rsid w:val="007C7511"/>
    <w:rsid w:val="007D19AD"/>
    <w:rsid w:val="007D42AE"/>
    <w:rsid w:val="007D4D0D"/>
    <w:rsid w:val="007D4E97"/>
    <w:rsid w:val="007D585C"/>
    <w:rsid w:val="007D5AFC"/>
    <w:rsid w:val="007D6C31"/>
    <w:rsid w:val="007E32E5"/>
    <w:rsid w:val="007E3455"/>
    <w:rsid w:val="007E68E7"/>
    <w:rsid w:val="007F2A8D"/>
    <w:rsid w:val="007F4574"/>
    <w:rsid w:val="007F504F"/>
    <w:rsid w:val="007F5D80"/>
    <w:rsid w:val="007F67C0"/>
    <w:rsid w:val="00803CC8"/>
    <w:rsid w:val="008054F1"/>
    <w:rsid w:val="00817BA2"/>
    <w:rsid w:val="008216FD"/>
    <w:rsid w:val="00822C8C"/>
    <w:rsid w:val="00825899"/>
    <w:rsid w:val="008261A7"/>
    <w:rsid w:val="0083046B"/>
    <w:rsid w:val="008339C5"/>
    <w:rsid w:val="008372EA"/>
    <w:rsid w:val="008448F4"/>
    <w:rsid w:val="00855E6E"/>
    <w:rsid w:val="00860033"/>
    <w:rsid w:val="00860629"/>
    <w:rsid w:val="0086347C"/>
    <w:rsid w:val="00870645"/>
    <w:rsid w:val="00872F5D"/>
    <w:rsid w:val="008776D4"/>
    <w:rsid w:val="00880612"/>
    <w:rsid w:val="00880E24"/>
    <w:rsid w:val="00882924"/>
    <w:rsid w:val="008851A6"/>
    <w:rsid w:val="00886BE8"/>
    <w:rsid w:val="00887344"/>
    <w:rsid w:val="008A0A98"/>
    <w:rsid w:val="008A12F1"/>
    <w:rsid w:val="008A2C57"/>
    <w:rsid w:val="008B0B38"/>
    <w:rsid w:val="008B158E"/>
    <w:rsid w:val="008B2CF0"/>
    <w:rsid w:val="008B4C33"/>
    <w:rsid w:val="008C257C"/>
    <w:rsid w:val="008C2B60"/>
    <w:rsid w:val="008C2EE0"/>
    <w:rsid w:val="008C5A8A"/>
    <w:rsid w:val="008C6914"/>
    <w:rsid w:val="008D044B"/>
    <w:rsid w:val="008D0F7E"/>
    <w:rsid w:val="008D5717"/>
    <w:rsid w:val="008D7202"/>
    <w:rsid w:val="008E1BEE"/>
    <w:rsid w:val="008E2789"/>
    <w:rsid w:val="008E2D68"/>
    <w:rsid w:val="008E6ECA"/>
    <w:rsid w:val="008F46A6"/>
    <w:rsid w:val="008F5D03"/>
    <w:rsid w:val="0090200A"/>
    <w:rsid w:val="009027AF"/>
    <w:rsid w:val="009045D8"/>
    <w:rsid w:val="00907917"/>
    <w:rsid w:val="009130D3"/>
    <w:rsid w:val="00914309"/>
    <w:rsid w:val="00914EED"/>
    <w:rsid w:val="00915A8E"/>
    <w:rsid w:val="00915B1D"/>
    <w:rsid w:val="00916834"/>
    <w:rsid w:val="00921402"/>
    <w:rsid w:val="00921EEA"/>
    <w:rsid w:val="00922293"/>
    <w:rsid w:val="009222BC"/>
    <w:rsid w:val="009228CB"/>
    <w:rsid w:val="00923A6D"/>
    <w:rsid w:val="00923D37"/>
    <w:rsid w:val="00931292"/>
    <w:rsid w:val="00931405"/>
    <w:rsid w:val="009324F2"/>
    <w:rsid w:val="00933078"/>
    <w:rsid w:val="0094316E"/>
    <w:rsid w:val="009461AD"/>
    <w:rsid w:val="0095000A"/>
    <w:rsid w:val="00952FAF"/>
    <w:rsid w:val="009535C8"/>
    <w:rsid w:val="00953B9B"/>
    <w:rsid w:val="00954350"/>
    <w:rsid w:val="00957075"/>
    <w:rsid w:val="009656B5"/>
    <w:rsid w:val="009670E6"/>
    <w:rsid w:val="00967E96"/>
    <w:rsid w:val="009706DE"/>
    <w:rsid w:val="00973C21"/>
    <w:rsid w:val="00981F23"/>
    <w:rsid w:val="00982AD9"/>
    <w:rsid w:val="00982F66"/>
    <w:rsid w:val="0098353A"/>
    <w:rsid w:val="00983C7E"/>
    <w:rsid w:val="0098631A"/>
    <w:rsid w:val="00986A28"/>
    <w:rsid w:val="009934FD"/>
    <w:rsid w:val="00993E43"/>
    <w:rsid w:val="009963FA"/>
    <w:rsid w:val="00997A71"/>
    <w:rsid w:val="009A4887"/>
    <w:rsid w:val="009B0088"/>
    <w:rsid w:val="009B1703"/>
    <w:rsid w:val="009B3E89"/>
    <w:rsid w:val="009B6C8D"/>
    <w:rsid w:val="009B6D29"/>
    <w:rsid w:val="009B7025"/>
    <w:rsid w:val="009C029C"/>
    <w:rsid w:val="009C2D8B"/>
    <w:rsid w:val="009C4F31"/>
    <w:rsid w:val="009D1E19"/>
    <w:rsid w:val="009D1F6A"/>
    <w:rsid w:val="009D7063"/>
    <w:rsid w:val="009E0DF0"/>
    <w:rsid w:val="009E0E52"/>
    <w:rsid w:val="009E1294"/>
    <w:rsid w:val="009E27A4"/>
    <w:rsid w:val="009E64AB"/>
    <w:rsid w:val="009E72CB"/>
    <w:rsid w:val="009E7D5A"/>
    <w:rsid w:val="009F0922"/>
    <w:rsid w:val="009F1D61"/>
    <w:rsid w:val="009F23A3"/>
    <w:rsid w:val="009F389B"/>
    <w:rsid w:val="009F4CB4"/>
    <w:rsid w:val="00A002A9"/>
    <w:rsid w:val="00A01F4E"/>
    <w:rsid w:val="00A03459"/>
    <w:rsid w:val="00A05761"/>
    <w:rsid w:val="00A11E9F"/>
    <w:rsid w:val="00A1598A"/>
    <w:rsid w:val="00A16946"/>
    <w:rsid w:val="00A21CF0"/>
    <w:rsid w:val="00A27079"/>
    <w:rsid w:val="00A27FBB"/>
    <w:rsid w:val="00A330D3"/>
    <w:rsid w:val="00A35E45"/>
    <w:rsid w:val="00A36BFC"/>
    <w:rsid w:val="00A3744C"/>
    <w:rsid w:val="00A37B86"/>
    <w:rsid w:val="00A402E7"/>
    <w:rsid w:val="00A40AB5"/>
    <w:rsid w:val="00A40DD8"/>
    <w:rsid w:val="00A46755"/>
    <w:rsid w:val="00A52A05"/>
    <w:rsid w:val="00A55DE6"/>
    <w:rsid w:val="00A605B9"/>
    <w:rsid w:val="00A611CE"/>
    <w:rsid w:val="00A629C4"/>
    <w:rsid w:val="00A6603A"/>
    <w:rsid w:val="00A727AD"/>
    <w:rsid w:val="00A74A0F"/>
    <w:rsid w:val="00A74EF8"/>
    <w:rsid w:val="00A75037"/>
    <w:rsid w:val="00A75C30"/>
    <w:rsid w:val="00A837A5"/>
    <w:rsid w:val="00A92A08"/>
    <w:rsid w:val="00A970F0"/>
    <w:rsid w:val="00AA0691"/>
    <w:rsid w:val="00AA0942"/>
    <w:rsid w:val="00AA2C3B"/>
    <w:rsid w:val="00AA5B5D"/>
    <w:rsid w:val="00AB0F5A"/>
    <w:rsid w:val="00AB2B33"/>
    <w:rsid w:val="00AB4C71"/>
    <w:rsid w:val="00AB5784"/>
    <w:rsid w:val="00AB590C"/>
    <w:rsid w:val="00AB6201"/>
    <w:rsid w:val="00AB6B66"/>
    <w:rsid w:val="00AB7040"/>
    <w:rsid w:val="00AC3F64"/>
    <w:rsid w:val="00AC438A"/>
    <w:rsid w:val="00AC5764"/>
    <w:rsid w:val="00AC6F6B"/>
    <w:rsid w:val="00AC701F"/>
    <w:rsid w:val="00AD2542"/>
    <w:rsid w:val="00AD4AE5"/>
    <w:rsid w:val="00AD5712"/>
    <w:rsid w:val="00AD59DD"/>
    <w:rsid w:val="00AE1B77"/>
    <w:rsid w:val="00AE33E7"/>
    <w:rsid w:val="00AF0BAF"/>
    <w:rsid w:val="00AF1AC5"/>
    <w:rsid w:val="00AF45E3"/>
    <w:rsid w:val="00AF4CDC"/>
    <w:rsid w:val="00AF5879"/>
    <w:rsid w:val="00AF7DC7"/>
    <w:rsid w:val="00B015A6"/>
    <w:rsid w:val="00B037E3"/>
    <w:rsid w:val="00B03AB5"/>
    <w:rsid w:val="00B05766"/>
    <w:rsid w:val="00B05C49"/>
    <w:rsid w:val="00B06960"/>
    <w:rsid w:val="00B07D43"/>
    <w:rsid w:val="00B12AF8"/>
    <w:rsid w:val="00B13D13"/>
    <w:rsid w:val="00B2009F"/>
    <w:rsid w:val="00B202BD"/>
    <w:rsid w:val="00B222A2"/>
    <w:rsid w:val="00B23326"/>
    <w:rsid w:val="00B23D89"/>
    <w:rsid w:val="00B2480C"/>
    <w:rsid w:val="00B270A9"/>
    <w:rsid w:val="00B46563"/>
    <w:rsid w:val="00B5175A"/>
    <w:rsid w:val="00B529B8"/>
    <w:rsid w:val="00B52E6B"/>
    <w:rsid w:val="00B53E9A"/>
    <w:rsid w:val="00B55C16"/>
    <w:rsid w:val="00B55EF8"/>
    <w:rsid w:val="00B56109"/>
    <w:rsid w:val="00B668AA"/>
    <w:rsid w:val="00B67471"/>
    <w:rsid w:val="00B706D9"/>
    <w:rsid w:val="00B73F43"/>
    <w:rsid w:val="00B75893"/>
    <w:rsid w:val="00B812DB"/>
    <w:rsid w:val="00B85AF3"/>
    <w:rsid w:val="00B86DED"/>
    <w:rsid w:val="00B94329"/>
    <w:rsid w:val="00B96855"/>
    <w:rsid w:val="00BA2525"/>
    <w:rsid w:val="00BA5079"/>
    <w:rsid w:val="00BA5846"/>
    <w:rsid w:val="00BA58F4"/>
    <w:rsid w:val="00BA654E"/>
    <w:rsid w:val="00BB1EF0"/>
    <w:rsid w:val="00BB225C"/>
    <w:rsid w:val="00BB3FE2"/>
    <w:rsid w:val="00BB5654"/>
    <w:rsid w:val="00BB590A"/>
    <w:rsid w:val="00BB5DFD"/>
    <w:rsid w:val="00BC10D0"/>
    <w:rsid w:val="00BC76C8"/>
    <w:rsid w:val="00BD1529"/>
    <w:rsid w:val="00BE1AC9"/>
    <w:rsid w:val="00BE1E98"/>
    <w:rsid w:val="00BE7281"/>
    <w:rsid w:val="00BF6CB9"/>
    <w:rsid w:val="00C01489"/>
    <w:rsid w:val="00C015D0"/>
    <w:rsid w:val="00C027A4"/>
    <w:rsid w:val="00C02F16"/>
    <w:rsid w:val="00C03789"/>
    <w:rsid w:val="00C0638F"/>
    <w:rsid w:val="00C07676"/>
    <w:rsid w:val="00C14BAE"/>
    <w:rsid w:val="00C17E81"/>
    <w:rsid w:val="00C2077E"/>
    <w:rsid w:val="00C2368B"/>
    <w:rsid w:val="00C2412B"/>
    <w:rsid w:val="00C249EE"/>
    <w:rsid w:val="00C26163"/>
    <w:rsid w:val="00C317C5"/>
    <w:rsid w:val="00C31C74"/>
    <w:rsid w:val="00C33094"/>
    <w:rsid w:val="00C35D4B"/>
    <w:rsid w:val="00C37198"/>
    <w:rsid w:val="00C37BC7"/>
    <w:rsid w:val="00C407DF"/>
    <w:rsid w:val="00C507D5"/>
    <w:rsid w:val="00C50FFB"/>
    <w:rsid w:val="00C535E7"/>
    <w:rsid w:val="00C60B09"/>
    <w:rsid w:val="00C619CE"/>
    <w:rsid w:val="00C62BA5"/>
    <w:rsid w:val="00C64117"/>
    <w:rsid w:val="00C6608E"/>
    <w:rsid w:val="00C6707B"/>
    <w:rsid w:val="00C70A18"/>
    <w:rsid w:val="00C71744"/>
    <w:rsid w:val="00C718F1"/>
    <w:rsid w:val="00C74B5A"/>
    <w:rsid w:val="00C77640"/>
    <w:rsid w:val="00C77B81"/>
    <w:rsid w:val="00C80EE3"/>
    <w:rsid w:val="00C87CCD"/>
    <w:rsid w:val="00C90920"/>
    <w:rsid w:val="00C9166C"/>
    <w:rsid w:val="00C91E5B"/>
    <w:rsid w:val="00CA30AF"/>
    <w:rsid w:val="00CA404B"/>
    <w:rsid w:val="00CA4F92"/>
    <w:rsid w:val="00CA5973"/>
    <w:rsid w:val="00CA5C50"/>
    <w:rsid w:val="00CA780D"/>
    <w:rsid w:val="00CA7EDE"/>
    <w:rsid w:val="00CB149D"/>
    <w:rsid w:val="00CB25A2"/>
    <w:rsid w:val="00CB3B69"/>
    <w:rsid w:val="00CB5234"/>
    <w:rsid w:val="00CC48CA"/>
    <w:rsid w:val="00CD132D"/>
    <w:rsid w:val="00CD3F42"/>
    <w:rsid w:val="00CD68BC"/>
    <w:rsid w:val="00CE04AF"/>
    <w:rsid w:val="00CE45E5"/>
    <w:rsid w:val="00CE5939"/>
    <w:rsid w:val="00CE721C"/>
    <w:rsid w:val="00CE7255"/>
    <w:rsid w:val="00CF2621"/>
    <w:rsid w:val="00CF44B6"/>
    <w:rsid w:val="00CF7134"/>
    <w:rsid w:val="00D00AD0"/>
    <w:rsid w:val="00D02147"/>
    <w:rsid w:val="00D03061"/>
    <w:rsid w:val="00D06055"/>
    <w:rsid w:val="00D1019A"/>
    <w:rsid w:val="00D21DF3"/>
    <w:rsid w:val="00D2222F"/>
    <w:rsid w:val="00D27EA7"/>
    <w:rsid w:val="00D30479"/>
    <w:rsid w:val="00D3352B"/>
    <w:rsid w:val="00D33976"/>
    <w:rsid w:val="00D33BE8"/>
    <w:rsid w:val="00D36660"/>
    <w:rsid w:val="00D370A9"/>
    <w:rsid w:val="00D3754A"/>
    <w:rsid w:val="00D4070C"/>
    <w:rsid w:val="00D451E2"/>
    <w:rsid w:val="00D46F55"/>
    <w:rsid w:val="00D50467"/>
    <w:rsid w:val="00D55B91"/>
    <w:rsid w:val="00D5765F"/>
    <w:rsid w:val="00D61AA7"/>
    <w:rsid w:val="00D62E44"/>
    <w:rsid w:val="00D66F6A"/>
    <w:rsid w:val="00D722ED"/>
    <w:rsid w:val="00D77236"/>
    <w:rsid w:val="00D802A8"/>
    <w:rsid w:val="00D80C00"/>
    <w:rsid w:val="00D822A9"/>
    <w:rsid w:val="00D86E68"/>
    <w:rsid w:val="00D90284"/>
    <w:rsid w:val="00D911EC"/>
    <w:rsid w:val="00D92218"/>
    <w:rsid w:val="00D95C03"/>
    <w:rsid w:val="00DA2893"/>
    <w:rsid w:val="00DA6329"/>
    <w:rsid w:val="00DA6C9A"/>
    <w:rsid w:val="00DA6E38"/>
    <w:rsid w:val="00DA7DD1"/>
    <w:rsid w:val="00DB4B28"/>
    <w:rsid w:val="00DB6A31"/>
    <w:rsid w:val="00DB790C"/>
    <w:rsid w:val="00DC0822"/>
    <w:rsid w:val="00DC141C"/>
    <w:rsid w:val="00DC2815"/>
    <w:rsid w:val="00DC7DB3"/>
    <w:rsid w:val="00DD042D"/>
    <w:rsid w:val="00DD2071"/>
    <w:rsid w:val="00DD573E"/>
    <w:rsid w:val="00DD60BC"/>
    <w:rsid w:val="00DD7BE1"/>
    <w:rsid w:val="00DE06E6"/>
    <w:rsid w:val="00DE0F1A"/>
    <w:rsid w:val="00DE27ED"/>
    <w:rsid w:val="00DE2B4B"/>
    <w:rsid w:val="00DE6769"/>
    <w:rsid w:val="00DE7354"/>
    <w:rsid w:val="00DF1D65"/>
    <w:rsid w:val="00DF3EB7"/>
    <w:rsid w:val="00DF6818"/>
    <w:rsid w:val="00E01268"/>
    <w:rsid w:val="00E03F57"/>
    <w:rsid w:val="00E04DB2"/>
    <w:rsid w:val="00E04ECA"/>
    <w:rsid w:val="00E05F04"/>
    <w:rsid w:val="00E06EE2"/>
    <w:rsid w:val="00E07573"/>
    <w:rsid w:val="00E124D9"/>
    <w:rsid w:val="00E149A3"/>
    <w:rsid w:val="00E16054"/>
    <w:rsid w:val="00E20BE0"/>
    <w:rsid w:val="00E278E4"/>
    <w:rsid w:val="00E3162C"/>
    <w:rsid w:val="00E3453B"/>
    <w:rsid w:val="00E3574C"/>
    <w:rsid w:val="00E359D2"/>
    <w:rsid w:val="00E35AAF"/>
    <w:rsid w:val="00E35AD4"/>
    <w:rsid w:val="00E411ED"/>
    <w:rsid w:val="00E4145D"/>
    <w:rsid w:val="00E415E0"/>
    <w:rsid w:val="00E43051"/>
    <w:rsid w:val="00E442AB"/>
    <w:rsid w:val="00E44D85"/>
    <w:rsid w:val="00E461A1"/>
    <w:rsid w:val="00E56EBA"/>
    <w:rsid w:val="00E57AF7"/>
    <w:rsid w:val="00E61A9C"/>
    <w:rsid w:val="00E646DD"/>
    <w:rsid w:val="00E71371"/>
    <w:rsid w:val="00E72716"/>
    <w:rsid w:val="00E727A7"/>
    <w:rsid w:val="00E73268"/>
    <w:rsid w:val="00E74CF2"/>
    <w:rsid w:val="00E81271"/>
    <w:rsid w:val="00E82250"/>
    <w:rsid w:val="00E8297A"/>
    <w:rsid w:val="00E8364B"/>
    <w:rsid w:val="00E839E6"/>
    <w:rsid w:val="00E83DE1"/>
    <w:rsid w:val="00E84871"/>
    <w:rsid w:val="00E84B39"/>
    <w:rsid w:val="00E84D8B"/>
    <w:rsid w:val="00E85D2F"/>
    <w:rsid w:val="00E870C8"/>
    <w:rsid w:val="00E87165"/>
    <w:rsid w:val="00E936A6"/>
    <w:rsid w:val="00E94B9B"/>
    <w:rsid w:val="00EA0B4A"/>
    <w:rsid w:val="00EA0D2B"/>
    <w:rsid w:val="00EA3B57"/>
    <w:rsid w:val="00EA4B2A"/>
    <w:rsid w:val="00EA62BF"/>
    <w:rsid w:val="00EA7520"/>
    <w:rsid w:val="00EB694D"/>
    <w:rsid w:val="00EC0807"/>
    <w:rsid w:val="00EC1414"/>
    <w:rsid w:val="00EC34CD"/>
    <w:rsid w:val="00EC6B0A"/>
    <w:rsid w:val="00ED05CD"/>
    <w:rsid w:val="00ED1224"/>
    <w:rsid w:val="00ED29A8"/>
    <w:rsid w:val="00ED360F"/>
    <w:rsid w:val="00ED3AF5"/>
    <w:rsid w:val="00ED6281"/>
    <w:rsid w:val="00EE6C3A"/>
    <w:rsid w:val="00EF4221"/>
    <w:rsid w:val="00EF7F30"/>
    <w:rsid w:val="00F02ACB"/>
    <w:rsid w:val="00F05C43"/>
    <w:rsid w:val="00F076BF"/>
    <w:rsid w:val="00F102C1"/>
    <w:rsid w:val="00F140F0"/>
    <w:rsid w:val="00F15F79"/>
    <w:rsid w:val="00F17A93"/>
    <w:rsid w:val="00F17C6A"/>
    <w:rsid w:val="00F214D8"/>
    <w:rsid w:val="00F3363D"/>
    <w:rsid w:val="00F346A3"/>
    <w:rsid w:val="00F3687C"/>
    <w:rsid w:val="00F40F63"/>
    <w:rsid w:val="00F42DC1"/>
    <w:rsid w:val="00F434FE"/>
    <w:rsid w:val="00F46E1D"/>
    <w:rsid w:val="00F4775F"/>
    <w:rsid w:val="00F52F26"/>
    <w:rsid w:val="00F53D8F"/>
    <w:rsid w:val="00F54D33"/>
    <w:rsid w:val="00F569D7"/>
    <w:rsid w:val="00F56DDA"/>
    <w:rsid w:val="00F603D9"/>
    <w:rsid w:val="00F61034"/>
    <w:rsid w:val="00F61D93"/>
    <w:rsid w:val="00F66A7B"/>
    <w:rsid w:val="00F71C44"/>
    <w:rsid w:val="00F75CD6"/>
    <w:rsid w:val="00F77A86"/>
    <w:rsid w:val="00F806EC"/>
    <w:rsid w:val="00F81A15"/>
    <w:rsid w:val="00F81C36"/>
    <w:rsid w:val="00FA090A"/>
    <w:rsid w:val="00FA234A"/>
    <w:rsid w:val="00FA2491"/>
    <w:rsid w:val="00FA3A06"/>
    <w:rsid w:val="00FA537B"/>
    <w:rsid w:val="00FA5D86"/>
    <w:rsid w:val="00FA6260"/>
    <w:rsid w:val="00FB3209"/>
    <w:rsid w:val="00FB3BCD"/>
    <w:rsid w:val="00FB5758"/>
    <w:rsid w:val="00FB64FE"/>
    <w:rsid w:val="00FC0AC2"/>
    <w:rsid w:val="00FC2B7E"/>
    <w:rsid w:val="00FD0A24"/>
    <w:rsid w:val="00FD14CD"/>
    <w:rsid w:val="00FD332A"/>
    <w:rsid w:val="00FD3CDE"/>
    <w:rsid w:val="00FD6402"/>
    <w:rsid w:val="00FE1B6E"/>
    <w:rsid w:val="00FE1D2E"/>
    <w:rsid w:val="00FE2293"/>
    <w:rsid w:val="00FE6637"/>
    <w:rsid w:val="00FE6B3C"/>
    <w:rsid w:val="00FF39BF"/>
    <w:rsid w:val="00FF5B2C"/>
    <w:rsid w:val="00FF6095"/>
    <w:rsid w:val="00FF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B9908F9E-AEF2-4271-9681-0275B59B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1336"/>
    <w:rPr>
      <w:rFonts w:ascii="Arial" w:hAnsi="Arial" w:cs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5175A"/>
    <w:pPr>
      <w:keepNext/>
      <w:numPr>
        <w:numId w:val="6"/>
      </w:numPr>
      <w:outlineLvl w:val="0"/>
    </w:pPr>
    <w:rPr>
      <w:b/>
      <w:bCs/>
    </w:rPr>
  </w:style>
  <w:style w:type="paragraph" w:styleId="berschrift2">
    <w:name w:val="heading 2"/>
    <w:basedOn w:val="berschrift1"/>
    <w:next w:val="Standard"/>
    <w:link w:val="berschrift2Zchn"/>
    <w:qFormat/>
    <w:rsid w:val="00AE1B77"/>
    <w:pPr>
      <w:numPr>
        <w:ilvl w:val="1"/>
      </w:numPr>
      <w:outlineLvl w:val="1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rsid w:val="002A6811"/>
    <w:pPr>
      <w:spacing w:line="200" w:lineRule="exact"/>
    </w:pPr>
    <w:rPr>
      <w:rFonts w:ascii="Arial" w:hAnsi="Arial" w:cs="Arial"/>
      <w:sz w:val="15"/>
      <w:lang w:eastAsia="de-DE"/>
    </w:rPr>
  </w:style>
  <w:style w:type="paragraph" w:styleId="Fuzeile">
    <w:name w:val="footer"/>
    <w:basedOn w:val="Standard"/>
    <w:rsid w:val="00A37B86"/>
  </w:style>
  <w:style w:type="character" w:styleId="Seitenzahl">
    <w:name w:val="page number"/>
    <w:semiHidden/>
    <w:unhideWhenUsed/>
    <w:rsid w:val="008372EA"/>
    <w:rPr>
      <w:rFonts w:ascii="Arial" w:hAnsi="Arial" w:cs="Arial"/>
      <w:sz w:val="14"/>
      <w:szCs w:val="24"/>
      <w:vertAlign w:val="baseline"/>
    </w:rPr>
  </w:style>
  <w:style w:type="paragraph" w:customStyle="1" w:styleId="TitelBetreff">
    <w:name w:val="Titel (Betreff)"/>
    <w:next w:val="Standard"/>
    <w:qFormat/>
    <w:rsid w:val="00F569D7"/>
    <w:pPr>
      <w:spacing w:after="380" w:line="380" w:lineRule="exact"/>
    </w:pPr>
    <w:rPr>
      <w:rFonts w:ascii="Arial" w:hAnsi="Arial" w:cs="Arial"/>
      <w:b/>
      <w:bCs/>
      <w:sz w:val="28"/>
      <w:szCs w:val="28"/>
      <w:lang w:eastAsia="de-DE"/>
    </w:rPr>
  </w:style>
  <w:style w:type="table" w:styleId="Tabellenraster">
    <w:name w:val="Table Grid"/>
    <w:basedOn w:val="NormaleTabelle"/>
    <w:rsid w:val="0041310E"/>
    <w:rPr>
      <w:rFonts w:ascii="Arial" w:hAnsi="Arial"/>
    </w:rPr>
    <w:tblPr/>
  </w:style>
  <w:style w:type="character" w:styleId="Hyperlink">
    <w:name w:val="Hyperlink"/>
    <w:uiPriority w:val="99"/>
    <w:unhideWhenUsed/>
    <w:rsid w:val="0051406E"/>
    <w:rPr>
      <w:color w:val="0000FF"/>
      <w:u w:val="single"/>
    </w:rPr>
  </w:style>
  <w:style w:type="paragraph" w:styleId="Aufzhlungszeichen2">
    <w:name w:val="List Bullet 2"/>
    <w:basedOn w:val="Aufzhlungszeichen"/>
    <w:rsid w:val="00A21CF0"/>
    <w:pPr>
      <w:numPr>
        <w:numId w:val="2"/>
      </w:numPr>
    </w:pPr>
  </w:style>
  <w:style w:type="paragraph" w:customStyle="1" w:styleId="Adressblock">
    <w:name w:val="Adressblock"/>
    <w:qFormat/>
    <w:rsid w:val="00097A3D"/>
    <w:pPr>
      <w:spacing w:line="280" w:lineRule="exact"/>
    </w:pPr>
    <w:rPr>
      <w:rFonts w:ascii="Arial" w:hAnsi="Arial" w:cs="Arial"/>
      <w:sz w:val="22"/>
      <w:szCs w:val="24"/>
      <w:lang w:eastAsia="de-DE"/>
    </w:rPr>
  </w:style>
  <w:style w:type="paragraph" w:styleId="Anrede">
    <w:name w:val="Salutation"/>
    <w:basedOn w:val="Standard"/>
    <w:next w:val="Standard"/>
    <w:link w:val="AnredeZchn"/>
    <w:qFormat/>
    <w:rsid w:val="00097A3D"/>
  </w:style>
  <w:style w:type="character" w:customStyle="1" w:styleId="AnredeZchn">
    <w:name w:val="Anrede Zchn"/>
    <w:basedOn w:val="Absatz-Standardschriftart"/>
    <w:link w:val="Anrede"/>
    <w:rsid w:val="00097A3D"/>
    <w:rPr>
      <w:rFonts w:ascii="Arial" w:hAnsi="Arial" w:cs="Arial"/>
      <w:sz w:val="22"/>
      <w:szCs w:val="24"/>
      <w:lang w:eastAsia="de-DE"/>
    </w:rPr>
  </w:style>
  <w:style w:type="paragraph" w:customStyle="1" w:styleId="Signatur1">
    <w:name w:val="Signatur 1"/>
    <w:qFormat/>
    <w:rsid w:val="00E8364B"/>
    <w:rPr>
      <w:rFonts w:ascii="Arial" w:hAnsi="Arial" w:cs="Arial"/>
      <w:sz w:val="22"/>
      <w:szCs w:val="24"/>
      <w:lang w:eastAsia="de-DE"/>
    </w:rPr>
  </w:style>
  <w:style w:type="paragraph" w:customStyle="1" w:styleId="Signatur2">
    <w:name w:val="Signatur 2"/>
    <w:qFormat/>
    <w:rsid w:val="00E8364B"/>
    <w:rPr>
      <w:rFonts w:ascii="Arial" w:hAnsi="Arial" w:cs="Arial"/>
      <w:sz w:val="22"/>
      <w:szCs w:val="24"/>
      <w:lang w:eastAsia="de-DE"/>
    </w:rPr>
  </w:style>
  <w:style w:type="paragraph" w:customStyle="1" w:styleId="Unterschrift1">
    <w:name w:val="Unterschrift 1"/>
    <w:unhideWhenUsed/>
    <w:rsid w:val="00E8364B"/>
    <w:pPr>
      <w:spacing w:after="280"/>
    </w:pPr>
    <w:rPr>
      <w:rFonts w:ascii="Arial" w:hAnsi="Arial" w:cs="Arial"/>
      <w:sz w:val="22"/>
      <w:szCs w:val="8"/>
      <w:lang w:eastAsia="de-DE"/>
    </w:rPr>
  </w:style>
  <w:style w:type="paragraph" w:customStyle="1" w:styleId="Unterschrift2">
    <w:name w:val="Unterschrift 2"/>
    <w:unhideWhenUsed/>
    <w:rsid w:val="00E8364B"/>
    <w:pPr>
      <w:spacing w:after="280"/>
    </w:pPr>
    <w:rPr>
      <w:rFonts w:ascii="Arial" w:hAnsi="Arial" w:cs="Arial"/>
      <w:sz w:val="22"/>
      <w:szCs w:val="8"/>
      <w:lang w:eastAsia="de-DE"/>
    </w:rPr>
  </w:style>
  <w:style w:type="paragraph" w:customStyle="1" w:styleId="Beilage">
    <w:name w:val="Beilage"/>
    <w:basedOn w:val="Standard"/>
    <w:qFormat/>
    <w:rsid w:val="002D2EA3"/>
    <w:pPr>
      <w:spacing w:before="520"/>
    </w:pPr>
    <w:rPr>
      <w:szCs w:val="20"/>
      <w:u w:val="single"/>
    </w:rPr>
  </w:style>
  <w:style w:type="paragraph" w:customStyle="1" w:styleId="Beilagen">
    <w:name w:val="Beilagen"/>
    <w:basedOn w:val="Standard"/>
    <w:qFormat/>
    <w:rsid w:val="002D2EA3"/>
    <w:rPr>
      <w:szCs w:val="20"/>
    </w:rPr>
  </w:style>
  <w:style w:type="paragraph" w:styleId="Aufzhlungszeichen">
    <w:name w:val="List Bullet"/>
    <w:basedOn w:val="Standard"/>
    <w:qFormat/>
    <w:rsid w:val="00870645"/>
    <w:pPr>
      <w:numPr>
        <w:numId w:val="1"/>
      </w:numPr>
      <w:contextualSpacing/>
    </w:pPr>
  </w:style>
  <w:style w:type="paragraph" w:customStyle="1" w:styleId="Tabellentext">
    <w:name w:val="Tabellentext"/>
    <w:unhideWhenUsed/>
    <w:rsid w:val="00097A3D"/>
    <w:pPr>
      <w:spacing w:line="280" w:lineRule="exact"/>
    </w:pPr>
    <w:rPr>
      <w:rFonts w:ascii="Arial" w:hAnsi="Arial" w:cs="Arial"/>
      <w:sz w:val="22"/>
      <w:szCs w:val="24"/>
      <w:lang w:eastAsia="de-DE"/>
    </w:rPr>
  </w:style>
  <w:style w:type="table" w:styleId="TabelleAktuell">
    <w:name w:val="Table Contemporary"/>
    <w:basedOn w:val="NormaleTabelle"/>
    <w:rsid w:val="0041310E"/>
    <w:pPr>
      <w:spacing w:line="260" w:lineRule="exact"/>
    </w:pPr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Tabellentext1Spalte">
    <w:name w:val="Tabellentext_1_Spalte"/>
    <w:basedOn w:val="Tabellentext"/>
    <w:qFormat/>
    <w:rsid w:val="00643F18"/>
    <w:pPr>
      <w:spacing w:after="280"/>
    </w:pPr>
  </w:style>
  <w:style w:type="paragraph" w:customStyle="1" w:styleId="OrtDatumKrzel">
    <w:name w:val="Ort_Datum_Kürzel"/>
    <w:qFormat/>
    <w:rsid w:val="00097A3D"/>
    <w:pPr>
      <w:spacing w:line="280" w:lineRule="exact"/>
    </w:pPr>
    <w:rPr>
      <w:rFonts w:ascii="Arial" w:hAnsi="Arial" w:cs="Arial"/>
      <w:sz w:val="22"/>
      <w:szCs w:val="24"/>
      <w:lang w:eastAsia="de-DE"/>
    </w:rPr>
  </w:style>
  <w:style w:type="paragraph" w:customStyle="1" w:styleId="Text">
    <w:name w:val="Text"/>
    <w:qFormat/>
    <w:rsid w:val="00BA58F4"/>
    <w:pPr>
      <w:spacing w:after="280"/>
    </w:pPr>
    <w:rPr>
      <w:rFonts w:ascii="Arial" w:hAnsi="Arial" w:cs="Arial"/>
      <w:sz w:val="22"/>
      <w:szCs w:val="24"/>
      <w:lang w:eastAsia="de-DE"/>
    </w:rPr>
  </w:style>
  <w:style w:type="paragraph" w:customStyle="1" w:styleId="Pagina">
    <w:name w:val="Pagina"/>
    <w:rsid w:val="000E71D5"/>
    <w:pPr>
      <w:framePr w:hSpace="369" w:wrap="around" w:vAnchor="text" w:hAnchor="page" w:y="4741"/>
      <w:shd w:val="solid" w:color="FFFFFF" w:fill="FFFFFF"/>
      <w:spacing w:line="160" w:lineRule="exact"/>
      <w:jc w:val="right"/>
    </w:pPr>
    <w:rPr>
      <w:rFonts w:ascii="Arial" w:hAnsi="Arial" w:cs="Arial"/>
      <w:sz w:val="14"/>
      <w:szCs w:val="14"/>
      <w:lang w:val="it-IT" w:eastAsia="de-DE"/>
    </w:rPr>
  </w:style>
  <w:style w:type="paragraph" w:customStyle="1" w:styleId="LogoAnkerniemalsLschen">
    <w:name w:val="Logo_Anker(niemals Löschen)"/>
    <w:basedOn w:val="Standard"/>
    <w:rsid w:val="0053560C"/>
    <w:pPr>
      <w:jc w:val="right"/>
    </w:pPr>
    <w:rPr>
      <w:color w:val="EB35D5"/>
      <w:sz w:val="10"/>
    </w:rPr>
  </w:style>
  <w:style w:type="paragraph" w:styleId="Aufzhlungszeichen3">
    <w:name w:val="List Bullet 3"/>
    <w:basedOn w:val="Aufzhlungszeichen2"/>
    <w:rsid w:val="00A21CF0"/>
    <w:pPr>
      <w:numPr>
        <w:numId w:val="3"/>
      </w:numPr>
    </w:pPr>
  </w:style>
  <w:style w:type="paragraph" w:styleId="Aufzhlungszeichen4">
    <w:name w:val="List Bullet 4"/>
    <w:basedOn w:val="Aufzhlungszeichen3"/>
    <w:rsid w:val="00A21CF0"/>
    <w:pPr>
      <w:numPr>
        <w:numId w:val="4"/>
      </w:numPr>
    </w:pPr>
  </w:style>
  <w:style w:type="paragraph" w:styleId="Aufzhlungszeichen5">
    <w:name w:val="List Bullet 5"/>
    <w:basedOn w:val="Aufzhlungszeichen4"/>
    <w:rsid w:val="00A21CF0"/>
    <w:pPr>
      <w:numPr>
        <w:numId w:val="5"/>
      </w:numPr>
    </w:pPr>
  </w:style>
  <w:style w:type="paragraph" w:styleId="Sprechblasentext">
    <w:name w:val="Balloon Text"/>
    <w:basedOn w:val="Standard"/>
    <w:link w:val="SprechblasentextZchn"/>
    <w:semiHidden/>
    <w:unhideWhenUsed/>
    <w:rsid w:val="00781E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81EB9"/>
    <w:rPr>
      <w:rFonts w:ascii="Tahoma" w:hAnsi="Tahoma" w:cs="Tahoma"/>
      <w:sz w:val="16"/>
      <w:szCs w:val="16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B5175A"/>
    <w:rPr>
      <w:rFonts w:ascii="Arial" w:hAnsi="Arial" w:cs="Arial"/>
      <w:b/>
      <w:bCs/>
      <w:sz w:val="22"/>
      <w:szCs w:val="24"/>
      <w:lang w:eastAsia="de-DE"/>
    </w:rPr>
  </w:style>
  <w:style w:type="paragraph" w:customStyle="1" w:styleId="Titelunterberschrift1">
    <w:name w:val="Titel unter Überschrift 1"/>
    <w:basedOn w:val="Standard"/>
    <w:next w:val="Standard"/>
    <w:link w:val="Titelunterberschrift1Zchn"/>
    <w:qFormat/>
    <w:rsid w:val="006F4D56"/>
    <w:pPr>
      <w:keepNext/>
      <w:tabs>
        <w:tab w:val="right" w:pos="9072"/>
      </w:tabs>
    </w:pPr>
    <w:rPr>
      <w:b/>
      <w:szCs w:val="22"/>
    </w:rPr>
  </w:style>
  <w:style w:type="character" w:customStyle="1" w:styleId="Titelunterberschrift1Zchn">
    <w:name w:val="Titel unter Überschrift 1 Zchn"/>
    <w:link w:val="Titelunterberschrift1"/>
    <w:rsid w:val="006F4D56"/>
    <w:rPr>
      <w:rFonts w:ascii="Arial" w:hAnsi="Arial" w:cs="Arial"/>
      <w:b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6E249E"/>
    <w:pPr>
      <w:ind w:left="720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43451A"/>
    <w:pPr>
      <w:ind w:left="340" w:hanging="340"/>
    </w:pPr>
    <w:rPr>
      <w:b/>
    </w:rPr>
  </w:style>
  <w:style w:type="paragraph" w:customStyle="1" w:styleId="berschriftTraktandenliste">
    <w:name w:val="Überschrift Traktandenliste"/>
    <w:basedOn w:val="Standard"/>
    <w:next w:val="Standard"/>
    <w:link w:val="berschriftTraktandenlisteZchn"/>
    <w:qFormat/>
    <w:rsid w:val="00A92A08"/>
    <w:pPr>
      <w:tabs>
        <w:tab w:val="right" w:pos="9072"/>
      </w:tabs>
      <w:spacing w:before="360" w:after="120"/>
      <w:jc w:val="both"/>
    </w:pPr>
    <w:rPr>
      <w:b/>
      <w:szCs w:val="22"/>
      <w:u w:val="single"/>
    </w:rPr>
  </w:style>
  <w:style w:type="character" w:customStyle="1" w:styleId="berschriftTraktandenlisteZchn">
    <w:name w:val="Überschrift Traktandenliste Zchn"/>
    <w:link w:val="berschriftTraktandenliste"/>
    <w:rsid w:val="00A92A08"/>
    <w:rPr>
      <w:rFonts w:ascii="Arial" w:hAnsi="Arial" w:cs="Arial"/>
      <w:b/>
      <w:sz w:val="22"/>
      <w:szCs w:val="22"/>
      <w:u w:val="single"/>
      <w:lang w:eastAsia="de-DE"/>
    </w:rPr>
  </w:style>
  <w:style w:type="paragraph" w:customStyle="1" w:styleId="FormatvorlageTextObenEinfacheeinfarbigeLinieAutomatisch05Pt">
    <w:name w:val="Formatvorlage Text + Oben: (Einfache einfarbige Linie Automatisch  0.5 Pt..."/>
    <w:basedOn w:val="Text"/>
    <w:rsid w:val="003B54E6"/>
    <w:pPr>
      <w:pBdr>
        <w:top w:val="single" w:sz="4" w:space="1" w:color="auto"/>
      </w:pBdr>
      <w:spacing w:after="240"/>
    </w:pPr>
    <w:rPr>
      <w:rFonts w:cs="Times New Roman"/>
      <w:szCs w:val="20"/>
    </w:rPr>
  </w:style>
  <w:style w:type="paragraph" w:customStyle="1" w:styleId="FormatvorlageObenEinfacheeinfarbigeLinieAutomatisch05PtZeile">
    <w:name w:val="Formatvorlage Oben: (Einfache einfarbige Linie Automatisch  0.5 Pt. Zeile..."/>
    <w:basedOn w:val="Standard"/>
    <w:rsid w:val="003B54E6"/>
    <w:pPr>
      <w:pBdr>
        <w:top w:val="single" w:sz="4" w:space="1" w:color="auto"/>
      </w:pBdr>
      <w:spacing w:line="120" w:lineRule="auto"/>
    </w:pPr>
    <w:rPr>
      <w:rFonts w:cs="Times New Roman"/>
      <w:szCs w:val="20"/>
    </w:rPr>
  </w:style>
  <w:style w:type="paragraph" w:customStyle="1" w:styleId="Beschlusstitel">
    <w:name w:val="Beschlusstitel"/>
    <w:basedOn w:val="Standard"/>
    <w:link w:val="BeschlusstitelZchn"/>
    <w:qFormat/>
    <w:rsid w:val="00EA4B2A"/>
    <w:pPr>
      <w:ind w:left="567"/>
      <w:jc w:val="both"/>
    </w:pPr>
    <w:rPr>
      <w:b/>
    </w:rPr>
  </w:style>
  <w:style w:type="paragraph" w:customStyle="1" w:styleId="Beschlusstext">
    <w:name w:val="Beschlusstext"/>
    <w:basedOn w:val="Standard"/>
    <w:link w:val="BeschlusstextZchn"/>
    <w:qFormat/>
    <w:rsid w:val="00EA4B2A"/>
    <w:pPr>
      <w:ind w:left="567"/>
      <w:jc w:val="both"/>
    </w:pPr>
    <w:rPr>
      <w:i/>
    </w:rPr>
  </w:style>
  <w:style w:type="character" w:customStyle="1" w:styleId="BeschlusstitelZchn">
    <w:name w:val="Beschlusstitel Zchn"/>
    <w:basedOn w:val="Absatz-Standardschriftart"/>
    <w:link w:val="Beschlusstitel"/>
    <w:rsid w:val="00EA4B2A"/>
    <w:rPr>
      <w:rFonts w:ascii="Arial" w:hAnsi="Arial" w:cs="Arial"/>
      <w:b/>
      <w:sz w:val="22"/>
      <w:szCs w:val="24"/>
      <w:lang w:eastAsia="de-DE"/>
    </w:rPr>
  </w:style>
  <w:style w:type="character" w:customStyle="1" w:styleId="BeschlusstextZchn">
    <w:name w:val="Beschlusstext Zchn"/>
    <w:basedOn w:val="Absatz-Standardschriftart"/>
    <w:link w:val="Beschlusstext"/>
    <w:rsid w:val="00EA4B2A"/>
    <w:rPr>
      <w:rFonts w:ascii="Arial" w:hAnsi="Arial" w:cs="Arial"/>
      <w:i/>
      <w:sz w:val="22"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FF5B2C"/>
    <w:pPr>
      <w:tabs>
        <w:tab w:val="left" w:pos="1191"/>
      </w:tabs>
      <w:ind w:left="851"/>
    </w:pPr>
    <w:rPr>
      <w:b/>
    </w:rPr>
  </w:style>
  <w:style w:type="character" w:customStyle="1" w:styleId="berschrift2Zchn">
    <w:name w:val="Überschrift 2 Zchn"/>
    <w:basedOn w:val="Absatz-Standardschriftart"/>
    <w:link w:val="berschrift2"/>
    <w:rsid w:val="00AE1B77"/>
    <w:rPr>
      <w:rFonts w:ascii="Arial" w:hAnsi="Arial" w:cs="Arial"/>
      <w:b/>
      <w:bCs/>
      <w:sz w:val="22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A2FA3"/>
    <w:pPr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de-CH"/>
    </w:rPr>
  </w:style>
  <w:style w:type="character" w:styleId="BesuchterLink">
    <w:name w:val="FollowedHyperlink"/>
    <w:basedOn w:val="Absatz-Standardschriftart"/>
    <w:semiHidden/>
    <w:unhideWhenUsed/>
    <w:rsid w:val="0023509E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F67C0"/>
    <w:rPr>
      <w:color w:val="808080"/>
    </w:rPr>
  </w:style>
  <w:style w:type="paragraph" w:styleId="Verzeichnis3">
    <w:name w:val="toc 3"/>
    <w:basedOn w:val="Standard"/>
    <w:next w:val="Standard"/>
    <w:autoRedefine/>
    <w:uiPriority w:val="39"/>
    <w:unhideWhenUsed/>
    <w:rsid w:val="00B94329"/>
    <w:pPr>
      <w:spacing w:after="100" w:line="259" w:lineRule="auto"/>
      <w:ind w:left="440"/>
    </w:pPr>
    <w:rPr>
      <w:rFonts w:asciiTheme="minorHAnsi" w:eastAsiaTheme="minorEastAsia" w:hAnsiTheme="minorHAnsi" w:cs="Times New Roman"/>
      <w:szCs w:val="22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9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7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26E437EC-D60C-48FE-A22F-697E7CA1E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Interne Briefvorlage / Briefpapier</vt:lpstr>
    </vt:vector>
  </TitlesOfParts>
  <Manager>wenfra</Manager>
  <Company>Astag</Company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Interne Briefvorlage / Briefpapier</dc:title>
  <dc:subject>ASTAG Briefvorlage</dc:subject>
  <dc:creator>ASTAG</dc:creator>
  <cp:lastModifiedBy>Urs Gerber</cp:lastModifiedBy>
  <cp:revision>2</cp:revision>
  <cp:lastPrinted>2017-11-08T14:44:00Z</cp:lastPrinted>
  <dcterms:created xsi:type="dcterms:W3CDTF">2018-09-28T15:47:00Z</dcterms:created>
  <dcterms:modified xsi:type="dcterms:W3CDTF">2018-09-28T15:47:00Z</dcterms:modified>
</cp:coreProperties>
</file>